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8C8" w:rsidRPr="00F427E2" w:rsidRDefault="00D71D08">
      <w:pPr>
        <w:spacing w:after="0" w:line="408" w:lineRule="auto"/>
        <w:ind w:left="120"/>
        <w:jc w:val="center"/>
        <w:rPr>
          <w:lang w:val="ru-RU"/>
        </w:rPr>
      </w:pPr>
      <w:bookmarkStart w:id="0" w:name="block-9715187"/>
      <w:r w:rsidRPr="00F427E2">
        <w:rPr>
          <w:rFonts w:ascii="Times New Roman" w:hAnsi="Times New Roman"/>
          <w:b/>
          <w:color w:val="000000"/>
          <w:sz w:val="28"/>
          <w:lang w:val="ru-RU"/>
        </w:rPr>
        <w:t>МИНИСТЕРСТВО ПРОСВЕЩЕНИЯ РОССИЙСКОЙ ФЕДЕРАЦИИ</w:t>
      </w:r>
    </w:p>
    <w:p w:rsidR="001C38C8" w:rsidRPr="00F427E2" w:rsidRDefault="00D71D08">
      <w:pPr>
        <w:spacing w:after="0" w:line="408" w:lineRule="auto"/>
        <w:ind w:left="120"/>
        <w:jc w:val="center"/>
        <w:rPr>
          <w:lang w:val="ru-RU"/>
        </w:rPr>
      </w:pPr>
      <w:r w:rsidRPr="00F427E2">
        <w:rPr>
          <w:rFonts w:ascii="Times New Roman" w:hAnsi="Times New Roman"/>
          <w:b/>
          <w:color w:val="000000"/>
          <w:sz w:val="28"/>
          <w:lang w:val="ru-RU"/>
        </w:rPr>
        <w:t>‌</w:t>
      </w:r>
      <w:bookmarkStart w:id="1" w:name="cb339010-d31c-4fe5-b737-de4418db5183"/>
      <w:r w:rsidRPr="00F427E2">
        <w:rPr>
          <w:rFonts w:ascii="Times New Roman" w:hAnsi="Times New Roman"/>
          <w:b/>
          <w:color w:val="000000"/>
          <w:sz w:val="28"/>
          <w:lang w:val="ru-RU"/>
        </w:rPr>
        <w:t>Министерство образования Ростовской области</w:t>
      </w:r>
      <w:bookmarkEnd w:id="1"/>
      <w:r w:rsidRPr="00F427E2">
        <w:rPr>
          <w:rFonts w:ascii="Times New Roman" w:hAnsi="Times New Roman"/>
          <w:b/>
          <w:color w:val="000000"/>
          <w:sz w:val="28"/>
          <w:lang w:val="ru-RU"/>
        </w:rPr>
        <w:t xml:space="preserve">‌‌ </w:t>
      </w:r>
    </w:p>
    <w:p w:rsidR="001C38C8" w:rsidRPr="00F427E2" w:rsidRDefault="00D71D08">
      <w:pPr>
        <w:spacing w:after="0" w:line="408" w:lineRule="auto"/>
        <w:ind w:left="120"/>
        <w:jc w:val="center"/>
        <w:rPr>
          <w:lang w:val="ru-RU"/>
        </w:rPr>
      </w:pPr>
      <w:r w:rsidRPr="00F427E2">
        <w:rPr>
          <w:rFonts w:ascii="Times New Roman" w:hAnsi="Times New Roman"/>
          <w:b/>
          <w:color w:val="000000"/>
          <w:sz w:val="28"/>
          <w:lang w:val="ru-RU"/>
        </w:rPr>
        <w:t>‌</w:t>
      </w:r>
      <w:bookmarkStart w:id="2" w:name="3b53f0ed-c20d-4a20-b9d2-7132402a1840"/>
      <w:r w:rsidRPr="00F427E2">
        <w:rPr>
          <w:rFonts w:ascii="Times New Roman" w:hAnsi="Times New Roman"/>
          <w:b/>
          <w:color w:val="000000"/>
          <w:sz w:val="28"/>
          <w:lang w:val="ru-RU"/>
        </w:rPr>
        <w:t xml:space="preserve">Администрация </w:t>
      </w:r>
      <w:proofErr w:type="spellStart"/>
      <w:r w:rsidRPr="00F427E2">
        <w:rPr>
          <w:rFonts w:ascii="Times New Roman" w:hAnsi="Times New Roman"/>
          <w:b/>
          <w:color w:val="000000"/>
          <w:sz w:val="28"/>
          <w:lang w:val="ru-RU"/>
        </w:rPr>
        <w:t>Ремонтненского</w:t>
      </w:r>
      <w:proofErr w:type="spellEnd"/>
      <w:r w:rsidRPr="00F427E2">
        <w:rPr>
          <w:rFonts w:ascii="Times New Roman" w:hAnsi="Times New Roman"/>
          <w:b/>
          <w:color w:val="000000"/>
          <w:sz w:val="28"/>
          <w:lang w:val="ru-RU"/>
        </w:rPr>
        <w:t xml:space="preserve"> района</w:t>
      </w:r>
      <w:bookmarkEnd w:id="2"/>
      <w:r w:rsidRPr="00F427E2">
        <w:rPr>
          <w:rFonts w:ascii="Times New Roman" w:hAnsi="Times New Roman"/>
          <w:b/>
          <w:color w:val="000000"/>
          <w:sz w:val="28"/>
          <w:lang w:val="ru-RU"/>
        </w:rPr>
        <w:t>‌</w:t>
      </w:r>
      <w:r w:rsidRPr="00F427E2">
        <w:rPr>
          <w:rFonts w:ascii="Times New Roman" w:hAnsi="Times New Roman"/>
          <w:color w:val="000000"/>
          <w:sz w:val="28"/>
          <w:lang w:val="ru-RU"/>
        </w:rPr>
        <w:t>​</w:t>
      </w:r>
    </w:p>
    <w:p w:rsidR="001C38C8" w:rsidRPr="00F427E2" w:rsidRDefault="00D71D08">
      <w:pPr>
        <w:spacing w:after="0" w:line="408" w:lineRule="auto"/>
        <w:ind w:left="120"/>
        <w:jc w:val="center"/>
        <w:rPr>
          <w:lang w:val="ru-RU"/>
        </w:rPr>
      </w:pPr>
      <w:r w:rsidRPr="00F427E2">
        <w:rPr>
          <w:rFonts w:ascii="Times New Roman" w:hAnsi="Times New Roman"/>
          <w:b/>
          <w:color w:val="000000"/>
          <w:sz w:val="28"/>
          <w:lang w:val="ru-RU"/>
        </w:rPr>
        <w:t>МБОУ Первомайская СШ</w:t>
      </w:r>
    </w:p>
    <w:p w:rsidR="001C38C8" w:rsidRPr="00F427E2" w:rsidRDefault="001C38C8">
      <w:pPr>
        <w:spacing w:after="0"/>
        <w:ind w:left="120"/>
        <w:rPr>
          <w:lang w:val="ru-RU"/>
        </w:rPr>
      </w:pPr>
    </w:p>
    <w:p w:rsidR="001C38C8" w:rsidRPr="00F427E2" w:rsidRDefault="001C38C8">
      <w:pPr>
        <w:spacing w:after="0"/>
        <w:ind w:left="120"/>
        <w:rPr>
          <w:lang w:val="ru-RU"/>
        </w:rPr>
      </w:pPr>
    </w:p>
    <w:p w:rsidR="001C38C8" w:rsidRPr="00F427E2" w:rsidRDefault="001C38C8">
      <w:pPr>
        <w:spacing w:after="0"/>
        <w:ind w:left="120"/>
        <w:rPr>
          <w:lang w:val="ru-RU"/>
        </w:rPr>
      </w:pPr>
    </w:p>
    <w:p w:rsidR="001C38C8" w:rsidRPr="00F427E2" w:rsidRDefault="001C38C8">
      <w:pPr>
        <w:spacing w:after="0"/>
        <w:ind w:left="120"/>
        <w:rPr>
          <w:lang w:val="ru-RU"/>
        </w:rPr>
      </w:pPr>
    </w:p>
    <w:tbl>
      <w:tblPr>
        <w:tblW w:w="0" w:type="auto"/>
        <w:tblLook w:val="04A0" w:firstRow="1" w:lastRow="0" w:firstColumn="1" w:lastColumn="0" w:noHBand="0" w:noVBand="1"/>
      </w:tblPr>
      <w:tblGrid>
        <w:gridCol w:w="3114"/>
        <w:gridCol w:w="3115"/>
        <w:gridCol w:w="3115"/>
      </w:tblGrid>
      <w:tr w:rsidR="003C5F28" w:rsidRPr="00E2220E" w:rsidTr="003C5F28">
        <w:tc>
          <w:tcPr>
            <w:tcW w:w="3114" w:type="dxa"/>
          </w:tcPr>
          <w:p w:rsidR="003C5F28" w:rsidRPr="0040209D" w:rsidRDefault="00D71D08" w:rsidP="003C5F2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C5F28" w:rsidRPr="008944ED" w:rsidRDefault="00D71D08" w:rsidP="003C5F2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3C5F28" w:rsidRDefault="00D71D08" w:rsidP="003C5F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28" w:rsidRPr="008944ED" w:rsidRDefault="00D71D08" w:rsidP="003C5F2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Шептухина</w:t>
            </w:r>
            <w:proofErr w:type="spellEnd"/>
            <w:r w:rsidRPr="008944ED">
              <w:rPr>
                <w:rFonts w:ascii="Times New Roman" w:eastAsia="Times New Roman" w:hAnsi="Times New Roman"/>
                <w:color w:val="000000"/>
                <w:sz w:val="24"/>
                <w:szCs w:val="24"/>
                <w:lang w:val="ru-RU"/>
              </w:rPr>
              <w:t xml:space="preserve"> Н.И.</w:t>
            </w:r>
          </w:p>
          <w:p w:rsidR="003C5F28" w:rsidRDefault="00D71D08" w:rsidP="003C5F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5F28" w:rsidRPr="0040209D" w:rsidRDefault="003C5F28" w:rsidP="003C5F2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5F28" w:rsidRPr="0040209D" w:rsidRDefault="00D71D08" w:rsidP="003C5F2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C5F28" w:rsidRPr="008944ED" w:rsidRDefault="00D71D08" w:rsidP="003C5F2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C5F28" w:rsidRDefault="00D71D08" w:rsidP="003C5F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28" w:rsidRPr="008944ED" w:rsidRDefault="00D71D08" w:rsidP="003C5F2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Козкина</w:t>
            </w:r>
            <w:proofErr w:type="spellEnd"/>
            <w:r w:rsidRPr="008944ED">
              <w:rPr>
                <w:rFonts w:ascii="Times New Roman" w:eastAsia="Times New Roman" w:hAnsi="Times New Roman"/>
                <w:color w:val="000000"/>
                <w:sz w:val="24"/>
                <w:szCs w:val="24"/>
                <w:lang w:val="ru-RU"/>
              </w:rPr>
              <w:t xml:space="preserve"> Т.А.</w:t>
            </w:r>
          </w:p>
          <w:p w:rsidR="003C5F28" w:rsidRDefault="00D71D08" w:rsidP="003C5F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5F28" w:rsidRPr="0040209D" w:rsidRDefault="003C5F28" w:rsidP="003C5F2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5F28" w:rsidRDefault="00D71D08" w:rsidP="003C5F2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C5F28" w:rsidRPr="008944ED" w:rsidRDefault="00D71D08" w:rsidP="003C5F2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C5F28" w:rsidRDefault="00D71D08" w:rsidP="003C5F2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5F28" w:rsidRPr="008944ED" w:rsidRDefault="00D71D08" w:rsidP="003C5F2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Репкин</w:t>
            </w:r>
            <w:proofErr w:type="spellEnd"/>
            <w:r w:rsidRPr="008944ED">
              <w:rPr>
                <w:rFonts w:ascii="Times New Roman" w:eastAsia="Times New Roman" w:hAnsi="Times New Roman"/>
                <w:color w:val="000000"/>
                <w:sz w:val="24"/>
                <w:szCs w:val="24"/>
                <w:lang w:val="ru-RU"/>
              </w:rPr>
              <w:t xml:space="preserve"> И.Ф.</w:t>
            </w:r>
          </w:p>
          <w:p w:rsidR="003C5F28" w:rsidRDefault="00D71D08" w:rsidP="003C5F2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5F28" w:rsidRPr="0040209D" w:rsidRDefault="003C5F28" w:rsidP="003C5F28">
            <w:pPr>
              <w:autoSpaceDE w:val="0"/>
              <w:autoSpaceDN w:val="0"/>
              <w:spacing w:after="120" w:line="240" w:lineRule="auto"/>
              <w:jc w:val="both"/>
              <w:rPr>
                <w:rFonts w:ascii="Times New Roman" w:eastAsia="Times New Roman" w:hAnsi="Times New Roman"/>
                <w:color w:val="000000"/>
                <w:sz w:val="24"/>
                <w:szCs w:val="24"/>
                <w:lang w:val="ru-RU"/>
              </w:rPr>
            </w:pPr>
          </w:p>
        </w:tc>
      </w:tr>
    </w:tbl>
    <w:p w:rsidR="001C38C8" w:rsidRDefault="001C38C8">
      <w:pPr>
        <w:spacing w:after="0"/>
        <w:ind w:left="120"/>
      </w:pPr>
    </w:p>
    <w:p w:rsidR="001C38C8" w:rsidRDefault="00D71D08">
      <w:pPr>
        <w:spacing w:after="0"/>
        <w:ind w:left="120"/>
      </w:pPr>
      <w:r>
        <w:rPr>
          <w:rFonts w:ascii="Times New Roman" w:hAnsi="Times New Roman"/>
          <w:color w:val="000000"/>
          <w:sz w:val="28"/>
        </w:rPr>
        <w:t>‌</w:t>
      </w:r>
    </w:p>
    <w:p w:rsidR="001C38C8" w:rsidRDefault="001C38C8">
      <w:pPr>
        <w:spacing w:after="0"/>
        <w:ind w:left="120"/>
      </w:pPr>
    </w:p>
    <w:p w:rsidR="001C38C8" w:rsidRDefault="001C38C8">
      <w:pPr>
        <w:spacing w:after="0"/>
        <w:ind w:left="120"/>
      </w:pPr>
    </w:p>
    <w:p w:rsidR="001C38C8" w:rsidRDefault="001C38C8">
      <w:pPr>
        <w:spacing w:after="0"/>
        <w:ind w:left="120"/>
      </w:pPr>
    </w:p>
    <w:p w:rsidR="001C38C8" w:rsidRDefault="00D71D08">
      <w:pPr>
        <w:spacing w:after="0" w:line="408" w:lineRule="auto"/>
        <w:ind w:left="120"/>
        <w:jc w:val="center"/>
      </w:pPr>
      <w:r>
        <w:rPr>
          <w:rFonts w:ascii="Times New Roman" w:hAnsi="Times New Roman"/>
          <w:b/>
          <w:color w:val="000000"/>
          <w:sz w:val="28"/>
        </w:rPr>
        <w:t>РАБОЧАЯ ПРОГРАММА</w:t>
      </w:r>
    </w:p>
    <w:p w:rsidR="001C38C8" w:rsidRDefault="00D71D08">
      <w:pPr>
        <w:spacing w:after="0" w:line="408" w:lineRule="auto"/>
        <w:ind w:left="120"/>
        <w:jc w:val="center"/>
      </w:pPr>
      <w:r>
        <w:rPr>
          <w:rFonts w:ascii="Times New Roman" w:hAnsi="Times New Roman"/>
          <w:color w:val="000000"/>
          <w:sz w:val="28"/>
        </w:rPr>
        <w:t>(ID 1356905)</w:t>
      </w:r>
    </w:p>
    <w:p w:rsidR="001C38C8" w:rsidRDefault="001C38C8">
      <w:pPr>
        <w:spacing w:after="0"/>
        <w:ind w:left="120"/>
        <w:jc w:val="center"/>
      </w:pPr>
    </w:p>
    <w:p w:rsidR="001C38C8" w:rsidRPr="00B02B85" w:rsidRDefault="00D71D08">
      <w:pPr>
        <w:spacing w:after="0" w:line="408" w:lineRule="auto"/>
        <w:ind w:left="120"/>
        <w:jc w:val="center"/>
        <w:rPr>
          <w:lang w:val="ru-RU"/>
        </w:rPr>
      </w:pPr>
      <w:proofErr w:type="gramStart"/>
      <w:r w:rsidRPr="00B02B85">
        <w:rPr>
          <w:rFonts w:ascii="Times New Roman" w:hAnsi="Times New Roman"/>
          <w:b/>
          <w:color w:val="000000"/>
          <w:sz w:val="28"/>
          <w:lang w:val="ru-RU"/>
        </w:rPr>
        <w:t>учебного</w:t>
      </w:r>
      <w:proofErr w:type="gramEnd"/>
      <w:r w:rsidRPr="00B02B85">
        <w:rPr>
          <w:rFonts w:ascii="Times New Roman" w:hAnsi="Times New Roman"/>
          <w:b/>
          <w:color w:val="000000"/>
          <w:sz w:val="28"/>
          <w:lang w:val="ru-RU"/>
        </w:rPr>
        <w:t xml:space="preserve"> предмета «Геометрия. Углубленный уровень»</w:t>
      </w:r>
    </w:p>
    <w:p w:rsidR="001C38C8" w:rsidRPr="00F427E2" w:rsidRDefault="00D71D08">
      <w:pPr>
        <w:spacing w:after="0" w:line="408" w:lineRule="auto"/>
        <w:ind w:left="120"/>
        <w:jc w:val="center"/>
        <w:rPr>
          <w:lang w:val="ru-RU"/>
        </w:rPr>
      </w:pPr>
      <w:proofErr w:type="gramStart"/>
      <w:r w:rsidRPr="00F427E2">
        <w:rPr>
          <w:rFonts w:ascii="Times New Roman" w:hAnsi="Times New Roman"/>
          <w:color w:val="000000"/>
          <w:sz w:val="28"/>
          <w:lang w:val="ru-RU"/>
        </w:rPr>
        <w:t>для</w:t>
      </w:r>
      <w:proofErr w:type="gramEnd"/>
      <w:r w:rsidRPr="00F427E2">
        <w:rPr>
          <w:rFonts w:ascii="Times New Roman" w:hAnsi="Times New Roman"/>
          <w:color w:val="000000"/>
          <w:sz w:val="28"/>
          <w:lang w:val="ru-RU"/>
        </w:rPr>
        <w:t xml:space="preserve"> обучающихся 10 </w:t>
      </w:r>
      <w:r w:rsidRPr="00F427E2">
        <w:rPr>
          <w:rFonts w:ascii="Calibri" w:hAnsi="Calibri"/>
          <w:color w:val="000000"/>
          <w:sz w:val="28"/>
          <w:lang w:val="ru-RU"/>
        </w:rPr>
        <w:t xml:space="preserve">– </w:t>
      </w:r>
      <w:r w:rsidRPr="00F427E2">
        <w:rPr>
          <w:rFonts w:ascii="Times New Roman" w:hAnsi="Times New Roman"/>
          <w:color w:val="000000"/>
          <w:sz w:val="28"/>
          <w:lang w:val="ru-RU"/>
        </w:rPr>
        <w:t xml:space="preserve">11 классов </w:t>
      </w: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pPr>
        <w:spacing w:after="0"/>
        <w:ind w:left="120"/>
        <w:jc w:val="center"/>
        <w:rPr>
          <w:lang w:val="ru-RU"/>
        </w:rPr>
      </w:pPr>
    </w:p>
    <w:p w:rsidR="001C38C8" w:rsidRPr="00F427E2" w:rsidRDefault="001C38C8" w:rsidP="00B02B85">
      <w:pPr>
        <w:spacing w:after="0"/>
        <w:rPr>
          <w:lang w:val="ru-RU"/>
        </w:rPr>
      </w:pPr>
    </w:p>
    <w:p w:rsidR="001C38C8" w:rsidRPr="00F427E2" w:rsidRDefault="00D71D08">
      <w:pPr>
        <w:spacing w:after="0"/>
        <w:ind w:left="120"/>
        <w:jc w:val="center"/>
        <w:rPr>
          <w:lang w:val="ru-RU"/>
        </w:rPr>
      </w:pPr>
      <w:r w:rsidRPr="00F427E2">
        <w:rPr>
          <w:rFonts w:ascii="Times New Roman" w:hAnsi="Times New Roman"/>
          <w:color w:val="000000"/>
          <w:sz w:val="28"/>
          <w:lang w:val="ru-RU"/>
        </w:rPr>
        <w:t>​</w:t>
      </w:r>
      <w:bookmarkStart w:id="3" w:name="f00381cc-dd6e-48b1-8d40-3a07eef759ff"/>
      <w:proofErr w:type="spellStart"/>
      <w:r w:rsidRPr="00F427E2">
        <w:rPr>
          <w:rFonts w:ascii="Times New Roman" w:hAnsi="Times New Roman"/>
          <w:b/>
          <w:color w:val="000000"/>
          <w:sz w:val="28"/>
          <w:lang w:val="ru-RU"/>
        </w:rPr>
        <w:t>с.Первомайское</w:t>
      </w:r>
      <w:bookmarkEnd w:id="3"/>
      <w:proofErr w:type="spellEnd"/>
      <w:r w:rsidRPr="00F427E2">
        <w:rPr>
          <w:rFonts w:ascii="Times New Roman" w:hAnsi="Times New Roman"/>
          <w:b/>
          <w:color w:val="000000"/>
          <w:sz w:val="28"/>
          <w:lang w:val="ru-RU"/>
        </w:rPr>
        <w:t xml:space="preserve">‌ </w:t>
      </w:r>
      <w:bookmarkStart w:id="4" w:name="10593221-ff68-4b8d-87f6-6d526c3afc0d"/>
      <w:r w:rsidRPr="00F427E2">
        <w:rPr>
          <w:rFonts w:ascii="Times New Roman" w:hAnsi="Times New Roman"/>
          <w:b/>
          <w:color w:val="000000"/>
          <w:sz w:val="28"/>
          <w:lang w:val="ru-RU"/>
        </w:rPr>
        <w:t>2023 год</w:t>
      </w:r>
      <w:bookmarkEnd w:id="4"/>
      <w:r w:rsidRPr="00F427E2">
        <w:rPr>
          <w:rFonts w:ascii="Times New Roman" w:hAnsi="Times New Roman"/>
          <w:b/>
          <w:color w:val="000000"/>
          <w:sz w:val="28"/>
          <w:lang w:val="ru-RU"/>
        </w:rPr>
        <w:t>‌</w:t>
      </w:r>
      <w:r w:rsidRPr="00F427E2">
        <w:rPr>
          <w:rFonts w:ascii="Times New Roman" w:hAnsi="Times New Roman"/>
          <w:color w:val="000000"/>
          <w:sz w:val="28"/>
          <w:lang w:val="ru-RU"/>
        </w:rPr>
        <w:t>​</w:t>
      </w:r>
    </w:p>
    <w:p w:rsidR="001C38C8" w:rsidRPr="00F427E2" w:rsidRDefault="001C38C8">
      <w:pPr>
        <w:rPr>
          <w:lang w:val="ru-RU"/>
        </w:rPr>
        <w:sectPr w:rsidR="001C38C8" w:rsidRPr="00F427E2">
          <w:pgSz w:w="11906" w:h="16383"/>
          <w:pgMar w:top="1134" w:right="850" w:bottom="1134" w:left="1701" w:header="720" w:footer="720" w:gutter="0"/>
          <w:cols w:space="720"/>
        </w:sectPr>
      </w:pPr>
    </w:p>
    <w:p w:rsidR="001C38C8" w:rsidRPr="00F427E2" w:rsidRDefault="00D71D08">
      <w:pPr>
        <w:spacing w:after="0" w:line="264" w:lineRule="auto"/>
        <w:ind w:left="120"/>
        <w:jc w:val="both"/>
        <w:rPr>
          <w:lang w:val="ru-RU"/>
        </w:rPr>
      </w:pPr>
      <w:bookmarkStart w:id="5" w:name="block-9715188"/>
      <w:bookmarkEnd w:id="0"/>
      <w:r w:rsidRPr="00F427E2">
        <w:rPr>
          <w:rFonts w:ascii="Times New Roman" w:hAnsi="Times New Roman"/>
          <w:b/>
          <w:color w:val="000000"/>
          <w:sz w:val="28"/>
          <w:lang w:val="ru-RU"/>
        </w:rPr>
        <w:lastRenderedPageBreak/>
        <w:t>ПОЯСНИТЕЛЬНАЯ ЗАПИСКА</w:t>
      </w:r>
    </w:p>
    <w:p w:rsidR="001C38C8" w:rsidRPr="00F427E2" w:rsidRDefault="001C38C8">
      <w:pPr>
        <w:spacing w:after="0" w:line="264" w:lineRule="auto"/>
        <w:ind w:left="120"/>
        <w:jc w:val="both"/>
        <w:rPr>
          <w:lang w:val="ru-RU"/>
        </w:rPr>
      </w:pP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расширение</w:t>
      </w:r>
      <w:proofErr w:type="gramEnd"/>
      <w:r w:rsidRPr="00F427E2">
        <w:rPr>
          <w:rFonts w:ascii="Times New Roman" w:hAnsi="Times New Roman"/>
          <w:color w:val="000000"/>
          <w:sz w:val="28"/>
          <w:lang w:val="ru-RU"/>
        </w:rPr>
        <w:t xml:space="preserve"> представления о геометрии как части мировой культуры и формирование осознания взаимосвязи геометрии с окружающим миром;</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умения распознавать на чертежах, моделях и в реальном мире многогранники и тела вращения, конструировать геометрические модели;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развитие</w:t>
      </w:r>
      <w:proofErr w:type="gramEnd"/>
      <w:r w:rsidRPr="00F427E2">
        <w:rPr>
          <w:rFonts w:ascii="Times New Roman" w:hAnsi="Times New Roman"/>
          <w:color w:val="000000"/>
          <w:sz w:val="28"/>
          <w:lang w:val="ru-RU"/>
        </w:rPr>
        <w:t xml:space="preserve">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формирование</w:t>
      </w:r>
      <w:proofErr w:type="gramEnd"/>
      <w:r w:rsidRPr="00F427E2">
        <w:rPr>
          <w:rFonts w:ascii="Times New Roman" w:hAnsi="Times New Roman"/>
          <w:color w:val="000000"/>
          <w:sz w:val="28"/>
          <w:lang w:val="ru-RU"/>
        </w:rPr>
        <w:t xml:space="preserve"> функциональной грамотности, релевантной геометрии: умения распознавать проявления геометрических понятий, объектов и закономерностей в </w:t>
      </w:r>
      <w:r w:rsidRPr="00F427E2">
        <w:rPr>
          <w:rFonts w:ascii="Times New Roman" w:hAnsi="Times New Roman"/>
          <w:color w:val="000000"/>
          <w:sz w:val="28"/>
          <w:lang w:val="ru-RU"/>
        </w:rPr>
        <w:lastRenderedPageBreak/>
        <w:t>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Переход к изучению геометрии на углублённом уровне позволяет:</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создать</w:t>
      </w:r>
      <w:proofErr w:type="gramEnd"/>
      <w:r w:rsidRPr="00F427E2">
        <w:rPr>
          <w:rFonts w:ascii="Times New Roman" w:hAnsi="Times New Roman"/>
          <w:color w:val="000000"/>
          <w:sz w:val="28"/>
          <w:lang w:val="ru-RU"/>
        </w:rPr>
        <w:t xml:space="preserve">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подготовить</w:t>
      </w:r>
      <w:proofErr w:type="gramEnd"/>
      <w:r w:rsidRPr="00F427E2">
        <w:rPr>
          <w:rFonts w:ascii="Times New Roman" w:hAnsi="Times New Roman"/>
          <w:color w:val="000000"/>
          <w:sz w:val="28"/>
          <w:lang w:val="ru-RU"/>
        </w:rPr>
        <w:t xml:space="preserve">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w:t>
      </w:r>
      <w:bookmarkStart w:id="6" w:name="04eb6aa7-7a2b-4c78-a285-c233698ad3f6"/>
      <w:r w:rsidRPr="00F427E2">
        <w:rPr>
          <w:rFonts w:ascii="Times New Roman" w:hAnsi="Times New Roman"/>
          <w:color w:val="000000"/>
          <w:sz w:val="28"/>
          <w:lang w:val="ru-RU"/>
        </w:rPr>
        <w:t>На изучение учебного курса «Геометрия» на углуб</w:t>
      </w:r>
      <w:r w:rsidR="003C5F28">
        <w:rPr>
          <w:rFonts w:ascii="Times New Roman" w:hAnsi="Times New Roman"/>
          <w:color w:val="000000"/>
          <w:sz w:val="28"/>
          <w:lang w:val="ru-RU"/>
        </w:rPr>
        <w:t xml:space="preserve">лённом уровне в 11 </w:t>
      </w:r>
      <w:proofErr w:type="gramStart"/>
      <w:r w:rsidR="003C5F28">
        <w:rPr>
          <w:rFonts w:ascii="Times New Roman" w:hAnsi="Times New Roman"/>
          <w:color w:val="000000"/>
          <w:sz w:val="28"/>
          <w:lang w:val="ru-RU"/>
        </w:rPr>
        <w:t>классе  отводится</w:t>
      </w:r>
      <w:proofErr w:type="gramEnd"/>
      <w:r w:rsidR="003C5F28">
        <w:rPr>
          <w:rFonts w:ascii="Times New Roman" w:hAnsi="Times New Roman"/>
          <w:color w:val="000000"/>
          <w:sz w:val="28"/>
          <w:lang w:val="ru-RU"/>
        </w:rPr>
        <w:t xml:space="preserve">  – 69 часов (2</w:t>
      </w:r>
      <w:r w:rsidRPr="00F427E2">
        <w:rPr>
          <w:rFonts w:ascii="Times New Roman" w:hAnsi="Times New Roman"/>
          <w:color w:val="000000"/>
          <w:sz w:val="28"/>
          <w:lang w:val="ru-RU"/>
        </w:rPr>
        <w:t xml:space="preserve">часа в неделю). </w:t>
      </w:r>
      <w:bookmarkEnd w:id="6"/>
      <w:r w:rsidRPr="00F427E2">
        <w:rPr>
          <w:rFonts w:ascii="Times New Roman" w:hAnsi="Times New Roman"/>
          <w:color w:val="000000"/>
          <w:sz w:val="28"/>
          <w:lang w:val="ru-RU"/>
        </w:rPr>
        <w:t>‌‌</w:t>
      </w:r>
      <w:r w:rsidR="003C5F28">
        <w:rPr>
          <w:rFonts w:ascii="Times New Roman" w:hAnsi="Times New Roman"/>
          <w:color w:val="000000"/>
          <w:sz w:val="28"/>
          <w:lang w:val="ru-RU"/>
        </w:rPr>
        <w:t xml:space="preserve">В связи с </w:t>
      </w:r>
      <w:proofErr w:type="gramStart"/>
      <w:r w:rsidR="003C5F28">
        <w:rPr>
          <w:rFonts w:ascii="Times New Roman" w:hAnsi="Times New Roman"/>
          <w:color w:val="000000"/>
          <w:sz w:val="28"/>
          <w:lang w:val="ru-RU"/>
        </w:rPr>
        <w:t>утвержденным  производственным</w:t>
      </w:r>
      <w:proofErr w:type="gramEnd"/>
      <w:r w:rsidR="003C5F28">
        <w:rPr>
          <w:rFonts w:ascii="Times New Roman" w:hAnsi="Times New Roman"/>
          <w:color w:val="000000"/>
          <w:sz w:val="28"/>
          <w:lang w:val="ru-RU"/>
        </w:rPr>
        <w:t xml:space="preserve">  календарем -67 часов, </w:t>
      </w:r>
      <w:proofErr w:type="spellStart"/>
      <w:r w:rsidR="003C5F28">
        <w:rPr>
          <w:rFonts w:ascii="Times New Roman" w:hAnsi="Times New Roman"/>
          <w:color w:val="000000"/>
          <w:sz w:val="28"/>
          <w:lang w:val="ru-RU"/>
        </w:rPr>
        <w:t>т.к</w:t>
      </w:r>
      <w:proofErr w:type="spellEnd"/>
      <w:r w:rsidR="003C5F28">
        <w:rPr>
          <w:rFonts w:ascii="Times New Roman" w:hAnsi="Times New Roman"/>
          <w:color w:val="000000"/>
          <w:sz w:val="28"/>
          <w:lang w:val="ru-RU"/>
        </w:rPr>
        <w:t xml:space="preserve"> .30.04, 09.05 – праздничные дни.</w:t>
      </w:r>
    </w:p>
    <w:p w:rsidR="001C38C8" w:rsidRPr="00F427E2" w:rsidRDefault="001C38C8">
      <w:pPr>
        <w:rPr>
          <w:lang w:val="ru-RU"/>
        </w:rPr>
        <w:sectPr w:rsidR="001C38C8" w:rsidRPr="00F427E2" w:rsidSect="005F4897">
          <w:pgSz w:w="11906" w:h="16383"/>
          <w:pgMar w:top="720" w:right="720" w:bottom="720" w:left="720" w:header="720" w:footer="720" w:gutter="0"/>
          <w:cols w:space="720"/>
          <w:docGrid w:linePitch="299"/>
        </w:sectPr>
      </w:pPr>
    </w:p>
    <w:p w:rsidR="001C38C8" w:rsidRPr="00F427E2" w:rsidRDefault="00D71D08">
      <w:pPr>
        <w:spacing w:after="0" w:line="264" w:lineRule="auto"/>
        <w:ind w:left="120"/>
        <w:jc w:val="both"/>
        <w:rPr>
          <w:lang w:val="ru-RU"/>
        </w:rPr>
      </w:pPr>
      <w:bookmarkStart w:id="7" w:name="block-9715189"/>
      <w:bookmarkEnd w:id="5"/>
      <w:r w:rsidRPr="00F427E2">
        <w:rPr>
          <w:rFonts w:ascii="Times New Roman" w:hAnsi="Times New Roman"/>
          <w:b/>
          <w:color w:val="000000"/>
          <w:sz w:val="28"/>
          <w:lang w:val="ru-RU"/>
        </w:rPr>
        <w:lastRenderedPageBreak/>
        <w:t>СОДЕРЖАНИЕ ОБУЧЕНИЯ</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11 КЛАСС</w:t>
      </w:r>
    </w:p>
    <w:p w:rsidR="001C38C8" w:rsidRPr="00F427E2" w:rsidRDefault="001C38C8">
      <w:pPr>
        <w:spacing w:after="0" w:line="264" w:lineRule="auto"/>
        <w:ind w:left="120"/>
        <w:jc w:val="both"/>
        <w:rPr>
          <w:lang w:val="ru-RU"/>
        </w:rPr>
      </w:pP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Тела вращения</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1C38C8" w:rsidRPr="00F427E2" w:rsidRDefault="00D71D08">
      <w:pPr>
        <w:spacing w:after="0" w:line="264" w:lineRule="auto"/>
        <w:ind w:firstLine="600"/>
        <w:jc w:val="both"/>
        <w:rPr>
          <w:lang w:val="ru-RU"/>
        </w:rPr>
      </w:pPr>
      <w:r w:rsidRPr="00B02B85">
        <w:rPr>
          <w:rFonts w:ascii="Times New Roman" w:hAnsi="Times New Roman"/>
          <w:color w:val="000000"/>
          <w:sz w:val="28"/>
          <w:lang w:val="ru-RU"/>
        </w:rPr>
        <w:t xml:space="preserve">Объём. Основные свойства объёмов тел. </w:t>
      </w:r>
      <w:r w:rsidRPr="00F427E2">
        <w:rPr>
          <w:rFonts w:ascii="Times New Roman" w:hAnsi="Times New Roman"/>
          <w:color w:val="000000"/>
          <w:sz w:val="28"/>
          <w:lang w:val="ru-RU"/>
        </w:rPr>
        <w:t xml:space="preserve">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Векторы и координаты в пространстве</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Движения в пространстве</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 xml:space="preserve">Движения пространства. </w:t>
      </w:r>
      <w:r w:rsidRPr="00B02B85">
        <w:rPr>
          <w:rFonts w:ascii="Times New Roman" w:hAnsi="Times New Roman"/>
          <w:color w:val="000000"/>
          <w:sz w:val="28"/>
          <w:lang w:val="ru-RU"/>
        </w:rPr>
        <w:t xml:space="preserve">Отображения. Движения и равенство фигур. </w:t>
      </w:r>
      <w:r w:rsidRPr="00F427E2">
        <w:rPr>
          <w:rFonts w:ascii="Times New Roman" w:hAnsi="Times New Roman"/>
          <w:color w:val="000000"/>
          <w:sz w:val="28"/>
          <w:lang w:val="ru-RU"/>
        </w:rPr>
        <w:t>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1C38C8" w:rsidRPr="00F427E2" w:rsidRDefault="001C38C8">
      <w:pPr>
        <w:rPr>
          <w:lang w:val="ru-RU"/>
        </w:rPr>
        <w:sectPr w:rsidR="001C38C8" w:rsidRPr="00F427E2" w:rsidSect="005F4897">
          <w:pgSz w:w="11906" w:h="16383"/>
          <w:pgMar w:top="720" w:right="720" w:bottom="720" w:left="720" w:header="720" w:footer="720" w:gutter="0"/>
          <w:cols w:space="720"/>
          <w:docGrid w:linePitch="299"/>
        </w:sectPr>
      </w:pPr>
    </w:p>
    <w:p w:rsidR="001C38C8" w:rsidRPr="00F427E2" w:rsidRDefault="00D71D08">
      <w:pPr>
        <w:spacing w:after="0" w:line="264" w:lineRule="auto"/>
        <w:ind w:left="120"/>
        <w:jc w:val="both"/>
        <w:rPr>
          <w:lang w:val="ru-RU"/>
        </w:rPr>
      </w:pPr>
      <w:bookmarkStart w:id="8" w:name="block-9715192"/>
      <w:bookmarkEnd w:id="7"/>
      <w:r w:rsidRPr="00F427E2">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ЛИЧНОСТНЫЕ РЕЗУЛЬТАТЫ</w:t>
      </w:r>
    </w:p>
    <w:p w:rsidR="001C38C8" w:rsidRPr="00F427E2" w:rsidRDefault="001C38C8">
      <w:pPr>
        <w:spacing w:after="0" w:line="264" w:lineRule="auto"/>
        <w:ind w:left="120"/>
        <w:jc w:val="both"/>
        <w:rPr>
          <w:lang w:val="ru-RU"/>
        </w:rPr>
      </w:pP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1) гражданское воспитание:</w:t>
      </w:r>
    </w:p>
    <w:p w:rsidR="001C38C8" w:rsidRPr="00F427E2" w:rsidRDefault="00D71D08">
      <w:pPr>
        <w:spacing w:after="0" w:line="264" w:lineRule="auto"/>
        <w:ind w:firstLine="600"/>
        <w:jc w:val="both"/>
        <w:rPr>
          <w:lang w:val="ru-RU"/>
        </w:rPr>
      </w:pPr>
      <w:proofErr w:type="spellStart"/>
      <w:proofErr w:type="gramStart"/>
      <w:r w:rsidRPr="00F427E2">
        <w:rPr>
          <w:rFonts w:ascii="Times New Roman" w:hAnsi="Times New Roman"/>
          <w:color w:val="000000"/>
          <w:sz w:val="28"/>
          <w:lang w:val="ru-RU"/>
        </w:rPr>
        <w:t>сформированность</w:t>
      </w:r>
      <w:proofErr w:type="spellEnd"/>
      <w:proofErr w:type="gramEnd"/>
      <w:r w:rsidRPr="00F427E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2) патриотическое воспитание:</w:t>
      </w:r>
    </w:p>
    <w:p w:rsidR="001C38C8" w:rsidRPr="00F427E2" w:rsidRDefault="00D71D08">
      <w:pPr>
        <w:spacing w:after="0" w:line="264" w:lineRule="auto"/>
        <w:ind w:firstLine="600"/>
        <w:jc w:val="both"/>
        <w:rPr>
          <w:lang w:val="ru-RU"/>
        </w:rPr>
      </w:pPr>
      <w:proofErr w:type="spellStart"/>
      <w:proofErr w:type="gramStart"/>
      <w:r w:rsidRPr="00F427E2">
        <w:rPr>
          <w:rFonts w:ascii="Times New Roman" w:hAnsi="Times New Roman"/>
          <w:color w:val="000000"/>
          <w:sz w:val="28"/>
          <w:lang w:val="ru-RU"/>
        </w:rPr>
        <w:t>сформированность</w:t>
      </w:r>
      <w:proofErr w:type="spellEnd"/>
      <w:proofErr w:type="gramEnd"/>
      <w:r w:rsidRPr="00F427E2">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3) духовно-нравственное воспитание: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осознание</w:t>
      </w:r>
      <w:proofErr w:type="gramEnd"/>
      <w:r w:rsidRPr="00F427E2">
        <w:rPr>
          <w:rFonts w:ascii="Times New Roman" w:hAnsi="Times New Roman"/>
          <w:color w:val="000000"/>
          <w:sz w:val="28"/>
          <w:lang w:val="ru-RU"/>
        </w:rPr>
        <w:t xml:space="preserve"> духовных ценностей российского народа, </w:t>
      </w:r>
      <w:proofErr w:type="spellStart"/>
      <w:r w:rsidRPr="00F427E2">
        <w:rPr>
          <w:rFonts w:ascii="Times New Roman" w:hAnsi="Times New Roman"/>
          <w:color w:val="000000"/>
          <w:sz w:val="28"/>
          <w:lang w:val="ru-RU"/>
        </w:rPr>
        <w:t>сформированность</w:t>
      </w:r>
      <w:proofErr w:type="spellEnd"/>
      <w:r w:rsidRPr="00F427E2">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4) эстетическое воспитание: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эстетическое</w:t>
      </w:r>
      <w:proofErr w:type="gramEnd"/>
      <w:r w:rsidRPr="00F427E2">
        <w:rPr>
          <w:rFonts w:ascii="Times New Roman" w:hAnsi="Times New Roman"/>
          <w:color w:val="000000"/>
          <w:sz w:val="28"/>
          <w:lang w:val="ru-RU"/>
        </w:rPr>
        <w:t xml:space="preserve">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5) физическое воспитание:</w:t>
      </w:r>
    </w:p>
    <w:p w:rsidR="001C38C8" w:rsidRPr="00B02B85" w:rsidRDefault="00D71D08">
      <w:pPr>
        <w:spacing w:after="0" w:line="264" w:lineRule="auto"/>
        <w:ind w:firstLine="600"/>
        <w:jc w:val="both"/>
        <w:rPr>
          <w:lang w:val="ru-RU"/>
        </w:rPr>
      </w:pPr>
      <w:proofErr w:type="spellStart"/>
      <w:proofErr w:type="gramStart"/>
      <w:r w:rsidRPr="00F427E2">
        <w:rPr>
          <w:rFonts w:ascii="Times New Roman" w:hAnsi="Times New Roman"/>
          <w:color w:val="000000"/>
          <w:sz w:val="28"/>
          <w:lang w:val="ru-RU"/>
        </w:rPr>
        <w:t>сформированность</w:t>
      </w:r>
      <w:proofErr w:type="spellEnd"/>
      <w:proofErr w:type="gramEnd"/>
      <w:r w:rsidRPr="00F427E2">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w:t>
      </w:r>
      <w:r w:rsidRPr="00B02B85">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6) трудовое воспитание: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готовность</w:t>
      </w:r>
      <w:proofErr w:type="gramEnd"/>
      <w:r w:rsidRPr="00F427E2">
        <w:rPr>
          <w:rFonts w:ascii="Times New Roman" w:hAnsi="Times New Roman"/>
          <w:color w:val="000000"/>
          <w:sz w:val="28"/>
          <w:lang w:val="ru-RU"/>
        </w:rPr>
        <w:t xml:space="preserve">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w:t>
      </w:r>
      <w:r w:rsidRPr="00F427E2">
        <w:rPr>
          <w:rFonts w:ascii="Times New Roman" w:hAnsi="Times New Roman"/>
          <w:color w:val="000000"/>
          <w:sz w:val="28"/>
          <w:lang w:val="ru-RU"/>
        </w:rPr>
        <w:lastRenderedPageBreak/>
        <w:t>готовность к активному участию в решении практических задач математической направленности;</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7) экологическое воспитание:</w:t>
      </w:r>
    </w:p>
    <w:p w:rsidR="001C38C8" w:rsidRPr="00F427E2" w:rsidRDefault="00D71D08">
      <w:pPr>
        <w:spacing w:after="0" w:line="264" w:lineRule="auto"/>
        <w:ind w:firstLine="600"/>
        <w:jc w:val="both"/>
        <w:rPr>
          <w:lang w:val="ru-RU"/>
        </w:rPr>
      </w:pPr>
      <w:proofErr w:type="spellStart"/>
      <w:proofErr w:type="gramStart"/>
      <w:r w:rsidRPr="00F427E2">
        <w:rPr>
          <w:rFonts w:ascii="Times New Roman" w:hAnsi="Times New Roman"/>
          <w:color w:val="000000"/>
          <w:sz w:val="28"/>
          <w:lang w:val="ru-RU"/>
        </w:rPr>
        <w:t>сформированность</w:t>
      </w:r>
      <w:proofErr w:type="spellEnd"/>
      <w:proofErr w:type="gramEnd"/>
      <w:r w:rsidRPr="00F427E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 xml:space="preserve">8) ценности научного познания: </w:t>
      </w:r>
    </w:p>
    <w:p w:rsidR="001C38C8" w:rsidRPr="00F427E2" w:rsidRDefault="00D71D08">
      <w:pPr>
        <w:spacing w:after="0" w:line="264" w:lineRule="auto"/>
        <w:ind w:firstLine="600"/>
        <w:jc w:val="both"/>
        <w:rPr>
          <w:lang w:val="ru-RU"/>
        </w:rPr>
      </w:pPr>
      <w:proofErr w:type="spellStart"/>
      <w:proofErr w:type="gramStart"/>
      <w:r w:rsidRPr="00F427E2">
        <w:rPr>
          <w:rFonts w:ascii="Times New Roman" w:hAnsi="Times New Roman"/>
          <w:color w:val="000000"/>
          <w:sz w:val="28"/>
          <w:lang w:val="ru-RU"/>
        </w:rPr>
        <w:t>сформированность</w:t>
      </w:r>
      <w:proofErr w:type="spellEnd"/>
      <w:proofErr w:type="gramEnd"/>
      <w:r w:rsidRPr="00F427E2">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МЕТАПРЕДМЕТНЫЕ РЕЗУЛЬТАТЫ</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Познавательные универсальные учебные действия</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Базовые логические действия: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выявлять</w:t>
      </w:r>
      <w:proofErr w:type="gramEnd"/>
      <w:r w:rsidRPr="00F427E2">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воспринимать</w:t>
      </w:r>
      <w:proofErr w:type="gramEnd"/>
      <w:r w:rsidRPr="00F427E2">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выявлять</w:t>
      </w:r>
      <w:proofErr w:type="gramEnd"/>
      <w:r w:rsidRPr="00F427E2">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делать</w:t>
      </w:r>
      <w:proofErr w:type="gramEnd"/>
      <w:r w:rsidRPr="00F427E2">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проводить</w:t>
      </w:r>
      <w:proofErr w:type="gramEnd"/>
      <w:r w:rsidRPr="00F427E2">
        <w:rPr>
          <w:rFonts w:ascii="Times New Roman" w:hAnsi="Times New Roman"/>
          <w:color w:val="000000"/>
          <w:sz w:val="28"/>
          <w:lang w:val="ru-RU"/>
        </w:rPr>
        <w:t xml:space="preserve">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F427E2">
        <w:rPr>
          <w:rFonts w:ascii="Times New Roman" w:hAnsi="Times New Roman"/>
          <w:color w:val="000000"/>
          <w:sz w:val="28"/>
          <w:lang w:val="ru-RU"/>
        </w:rPr>
        <w:t>контрпримеры</w:t>
      </w:r>
      <w:proofErr w:type="spellEnd"/>
      <w:r w:rsidRPr="00F427E2">
        <w:rPr>
          <w:rFonts w:ascii="Times New Roman" w:hAnsi="Times New Roman"/>
          <w:color w:val="000000"/>
          <w:sz w:val="28"/>
          <w:lang w:val="ru-RU"/>
        </w:rPr>
        <w:t>, обосновывать собственные суждения и выводы;</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выбирать</w:t>
      </w:r>
      <w:proofErr w:type="gramEnd"/>
      <w:r w:rsidRPr="00F427E2">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Базовые исследовательские действия: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lastRenderedPageBreak/>
        <w:t>использовать</w:t>
      </w:r>
      <w:proofErr w:type="gramEnd"/>
      <w:r w:rsidRPr="00F427E2">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проводить</w:t>
      </w:r>
      <w:proofErr w:type="gramEnd"/>
      <w:r w:rsidRPr="00F427E2">
        <w:rPr>
          <w:rFonts w:ascii="Times New Roman" w:hAnsi="Times New Roman"/>
          <w:color w:val="000000"/>
          <w:sz w:val="28"/>
          <w:lang w:val="ru-RU"/>
        </w:rPr>
        <w:t xml:space="preserve">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самостоятельно</w:t>
      </w:r>
      <w:proofErr w:type="gramEnd"/>
      <w:r w:rsidRPr="00F427E2">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прогнозировать</w:t>
      </w:r>
      <w:proofErr w:type="gramEnd"/>
      <w:r w:rsidRPr="00F427E2">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Работа с информацией: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выявлять</w:t>
      </w:r>
      <w:proofErr w:type="gramEnd"/>
      <w:r w:rsidRPr="00F427E2">
        <w:rPr>
          <w:rFonts w:ascii="Times New Roman" w:hAnsi="Times New Roman"/>
          <w:color w:val="000000"/>
          <w:sz w:val="28"/>
          <w:lang w:val="ru-RU"/>
        </w:rPr>
        <w:t xml:space="preserve"> дефициты информации, данных, необходимых для ответа на вопрос и для решения задачи;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выбирать</w:t>
      </w:r>
      <w:proofErr w:type="gramEnd"/>
      <w:r w:rsidRPr="00F427E2">
        <w:rPr>
          <w:rFonts w:ascii="Times New Roman" w:hAnsi="Times New Roman"/>
          <w:color w:val="000000"/>
          <w:sz w:val="28"/>
          <w:lang w:val="ru-RU"/>
        </w:rPr>
        <w:t xml:space="preserve">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структурировать</w:t>
      </w:r>
      <w:proofErr w:type="gramEnd"/>
      <w:r w:rsidRPr="00F427E2">
        <w:rPr>
          <w:rFonts w:ascii="Times New Roman" w:hAnsi="Times New Roman"/>
          <w:color w:val="000000"/>
          <w:sz w:val="28"/>
          <w:lang w:val="ru-RU"/>
        </w:rPr>
        <w:t xml:space="preserve"> информацию, представлять её в различных формах, иллюстрировать графически;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оценивать</w:t>
      </w:r>
      <w:proofErr w:type="gramEnd"/>
      <w:r w:rsidRPr="00F427E2">
        <w:rPr>
          <w:rFonts w:ascii="Times New Roman" w:hAnsi="Times New Roman"/>
          <w:color w:val="000000"/>
          <w:sz w:val="28"/>
          <w:lang w:val="ru-RU"/>
        </w:rPr>
        <w:t xml:space="preserve"> надёжность информации по самостоятельно сформулированным критериям.</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Коммуникативные универсальные учебные действия</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Общение:</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воспринимать</w:t>
      </w:r>
      <w:proofErr w:type="gramEnd"/>
      <w:r w:rsidRPr="00F427E2">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w:t>
      </w:r>
      <w:proofErr w:type="gramEnd"/>
      <w:r w:rsidRPr="00F427E2">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представлять</w:t>
      </w:r>
      <w:proofErr w:type="gramEnd"/>
      <w:r w:rsidRPr="00F427E2">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Регулятивные универсальные учебные действия</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lastRenderedPageBreak/>
        <w:t>Самоорганизация:</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составлять</w:t>
      </w:r>
      <w:proofErr w:type="gramEnd"/>
      <w:r w:rsidRPr="00F427E2">
        <w:rPr>
          <w:rFonts w:ascii="Times New Roman" w:hAnsi="Times New Roman"/>
          <w:color w:val="000000"/>
          <w:sz w:val="28"/>
          <w:lang w:val="ru-RU"/>
        </w:rPr>
        <w:t xml:space="preserve">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Самоконтроль, эмоциональный интеллект:</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владеть</w:t>
      </w:r>
      <w:proofErr w:type="gramEnd"/>
      <w:r w:rsidRPr="00F427E2">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предвидеть</w:t>
      </w:r>
      <w:proofErr w:type="gramEnd"/>
      <w:r w:rsidRPr="00F427E2">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оценивать</w:t>
      </w:r>
      <w:proofErr w:type="gramEnd"/>
      <w:r w:rsidRPr="00F427E2">
        <w:rPr>
          <w:rFonts w:ascii="Times New Roman" w:hAnsi="Times New Roman"/>
          <w:color w:val="000000"/>
          <w:sz w:val="28"/>
          <w:lang w:val="ru-RU"/>
        </w:rPr>
        <w:t xml:space="preserve"> соответствие результата цели и условиям, объяснять причины достижения или </w:t>
      </w:r>
      <w:proofErr w:type="spellStart"/>
      <w:r w:rsidRPr="00F427E2">
        <w:rPr>
          <w:rFonts w:ascii="Times New Roman" w:hAnsi="Times New Roman"/>
          <w:color w:val="000000"/>
          <w:sz w:val="28"/>
          <w:lang w:val="ru-RU"/>
        </w:rPr>
        <w:t>недостижения</w:t>
      </w:r>
      <w:proofErr w:type="spellEnd"/>
      <w:r w:rsidRPr="00F427E2">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1C38C8" w:rsidRPr="00F427E2" w:rsidRDefault="00D71D08">
      <w:pPr>
        <w:spacing w:after="0" w:line="264" w:lineRule="auto"/>
        <w:ind w:firstLine="600"/>
        <w:jc w:val="both"/>
        <w:rPr>
          <w:lang w:val="ru-RU"/>
        </w:rPr>
      </w:pPr>
      <w:r w:rsidRPr="00F427E2">
        <w:rPr>
          <w:rFonts w:ascii="Times New Roman" w:hAnsi="Times New Roman"/>
          <w:b/>
          <w:color w:val="000000"/>
          <w:sz w:val="28"/>
          <w:lang w:val="ru-RU"/>
        </w:rPr>
        <w:t>Совместная деятельность:</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понимать</w:t>
      </w:r>
      <w:proofErr w:type="gramEnd"/>
      <w:r w:rsidRPr="00F427E2">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C38C8" w:rsidRPr="00F427E2" w:rsidRDefault="00D71D08">
      <w:pPr>
        <w:spacing w:after="0" w:line="264" w:lineRule="auto"/>
        <w:ind w:firstLine="600"/>
        <w:jc w:val="both"/>
        <w:rPr>
          <w:lang w:val="ru-RU"/>
        </w:rPr>
      </w:pPr>
      <w:proofErr w:type="gramStart"/>
      <w:r w:rsidRPr="00F427E2">
        <w:rPr>
          <w:rFonts w:ascii="Times New Roman" w:hAnsi="Times New Roman"/>
          <w:color w:val="000000"/>
          <w:sz w:val="28"/>
          <w:lang w:val="ru-RU"/>
        </w:rPr>
        <w:t>участвовать</w:t>
      </w:r>
      <w:proofErr w:type="gramEnd"/>
      <w:r w:rsidRPr="00F427E2">
        <w:rPr>
          <w:rFonts w:ascii="Times New Roman" w:hAnsi="Times New Roman"/>
          <w:color w:val="000000"/>
          <w:sz w:val="28"/>
          <w:lang w:val="ru-RU"/>
        </w:rPr>
        <w:t xml:space="preserve">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C38C8" w:rsidRPr="00F427E2" w:rsidRDefault="001C38C8">
      <w:pPr>
        <w:spacing w:after="0" w:line="264" w:lineRule="auto"/>
        <w:ind w:left="120"/>
        <w:jc w:val="both"/>
        <w:rPr>
          <w:lang w:val="ru-RU"/>
        </w:rPr>
      </w:pPr>
    </w:p>
    <w:p w:rsidR="001C38C8" w:rsidRPr="00F427E2" w:rsidRDefault="00D71D08">
      <w:pPr>
        <w:spacing w:after="0" w:line="264" w:lineRule="auto"/>
        <w:ind w:left="120"/>
        <w:jc w:val="both"/>
        <w:rPr>
          <w:lang w:val="ru-RU"/>
        </w:rPr>
      </w:pPr>
      <w:r w:rsidRPr="00F427E2">
        <w:rPr>
          <w:rFonts w:ascii="Times New Roman" w:hAnsi="Times New Roman"/>
          <w:b/>
          <w:color w:val="000000"/>
          <w:sz w:val="28"/>
          <w:lang w:val="ru-RU"/>
        </w:rPr>
        <w:t xml:space="preserve">ПРЕДМЕТНЫЕ РЕЗУЛЬТАТЫ </w:t>
      </w:r>
    </w:p>
    <w:p w:rsidR="001C38C8" w:rsidRPr="00F427E2" w:rsidRDefault="00D71D08">
      <w:pPr>
        <w:spacing w:after="0" w:line="264" w:lineRule="auto"/>
        <w:ind w:firstLine="600"/>
        <w:jc w:val="both"/>
        <w:rPr>
          <w:lang w:val="ru-RU"/>
        </w:rPr>
      </w:pPr>
      <w:r w:rsidRPr="00F427E2">
        <w:rPr>
          <w:rFonts w:ascii="Times New Roman" w:hAnsi="Times New Roman"/>
          <w:color w:val="000000"/>
          <w:sz w:val="28"/>
          <w:lang w:val="ru-RU"/>
        </w:rPr>
        <w:t xml:space="preserve">К концу </w:t>
      </w:r>
      <w:r w:rsidRPr="00F427E2">
        <w:rPr>
          <w:rFonts w:ascii="Times New Roman" w:hAnsi="Times New Roman"/>
          <w:b/>
          <w:color w:val="000000"/>
          <w:sz w:val="28"/>
          <w:lang w:val="ru-RU"/>
        </w:rPr>
        <w:t>11 класса</w:t>
      </w:r>
      <w:r w:rsidRPr="00F427E2">
        <w:rPr>
          <w:rFonts w:ascii="Times New Roman" w:hAnsi="Times New Roman"/>
          <w:color w:val="000000"/>
          <w:sz w:val="28"/>
          <w:lang w:val="ru-RU"/>
        </w:rPr>
        <w:t xml:space="preserve"> обучающийся научится: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свободно</w:t>
      </w:r>
      <w:proofErr w:type="gramEnd"/>
      <w:r w:rsidRPr="00F427E2">
        <w:rPr>
          <w:rFonts w:ascii="Times New Roman" w:hAnsi="Times New Roman"/>
          <w:color w:val="000000"/>
          <w:sz w:val="28"/>
          <w:lang w:val="ru-RU"/>
        </w:rPr>
        <w:t xml:space="preserve"> оперировать понятиями, связанными с цилиндрической, конической и сферической поверхностями, объяснять способы получения;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оперировать</w:t>
      </w:r>
      <w:proofErr w:type="gramEnd"/>
      <w:r w:rsidRPr="00F427E2">
        <w:rPr>
          <w:rFonts w:ascii="Times New Roman" w:hAnsi="Times New Roman"/>
          <w:color w:val="000000"/>
          <w:sz w:val="28"/>
          <w:lang w:val="ru-RU"/>
        </w:rPr>
        <w:t xml:space="preserve"> понятиями, связанными с телами вращения: цилиндром, конусом, сферой и шаром;</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распознавать</w:t>
      </w:r>
      <w:proofErr w:type="gramEnd"/>
      <w:r w:rsidRPr="00F427E2">
        <w:rPr>
          <w:rFonts w:ascii="Times New Roman" w:hAnsi="Times New Roman"/>
          <w:color w:val="000000"/>
          <w:sz w:val="28"/>
          <w:lang w:val="ru-RU"/>
        </w:rPr>
        <w:t xml:space="preserve"> тела вращения (цилиндр, конус, сфера и шар) и объяснять способы получения тел вращения;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классифицировать</w:t>
      </w:r>
      <w:proofErr w:type="gramEnd"/>
      <w:r w:rsidRPr="00F427E2">
        <w:rPr>
          <w:rFonts w:ascii="Times New Roman" w:hAnsi="Times New Roman"/>
          <w:color w:val="000000"/>
          <w:sz w:val="28"/>
          <w:lang w:val="ru-RU"/>
        </w:rPr>
        <w:t xml:space="preserve"> взаимное расположение сферы и плоскости;</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вычислять</w:t>
      </w:r>
      <w:proofErr w:type="gramEnd"/>
      <w:r w:rsidRPr="00F427E2">
        <w:rPr>
          <w:rFonts w:ascii="Times New Roman" w:hAnsi="Times New Roman"/>
          <w:color w:val="000000"/>
          <w:sz w:val="28"/>
          <w:lang w:val="ru-RU"/>
        </w:rPr>
        <w:t xml:space="preserve">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lastRenderedPageBreak/>
        <w:t>свободно</w:t>
      </w:r>
      <w:proofErr w:type="gramEnd"/>
      <w:r w:rsidRPr="00F427E2">
        <w:rPr>
          <w:rFonts w:ascii="Times New Roman" w:hAnsi="Times New Roman"/>
          <w:color w:val="000000"/>
          <w:sz w:val="28"/>
          <w:lang w:val="ru-RU"/>
        </w:rPr>
        <w:t xml:space="preserve">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вычислять</w:t>
      </w:r>
      <w:proofErr w:type="gramEnd"/>
      <w:r w:rsidRPr="00F427E2">
        <w:rPr>
          <w:rFonts w:ascii="Times New Roman" w:hAnsi="Times New Roman"/>
          <w:color w:val="000000"/>
          <w:sz w:val="28"/>
          <w:lang w:val="ru-RU"/>
        </w:rPr>
        <w:t xml:space="preserve"> соотношения между площадями поверхностей и объёмами подобных тел;</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изображать</w:t>
      </w:r>
      <w:proofErr w:type="gramEnd"/>
      <w:r w:rsidRPr="00F427E2">
        <w:rPr>
          <w:rFonts w:ascii="Times New Roman" w:hAnsi="Times New Roman"/>
          <w:color w:val="000000"/>
          <w:sz w:val="28"/>
          <w:lang w:val="ru-RU"/>
        </w:rPr>
        <w:t xml:space="preserve"> изучаемые фигуры, выполнять (выносные) плоские чертежи из рисунков простых объёмных фигур: вид сверху, сбоку, снизу, строить сечения тел вращения;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извлекать</w:t>
      </w:r>
      <w:proofErr w:type="gramEnd"/>
      <w:r w:rsidRPr="00F427E2">
        <w:rPr>
          <w:rFonts w:ascii="Times New Roman" w:hAnsi="Times New Roman"/>
          <w:color w:val="000000"/>
          <w:sz w:val="28"/>
          <w:lang w:val="ru-RU"/>
        </w:rPr>
        <w:t>, интерпретировать и преобразовывать информацию о пространственных геометрических фигурах, представленную на чертежах и рисунках;</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свободно</w:t>
      </w:r>
      <w:proofErr w:type="gramEnd"/>
      <w:r w:rsidRPr="00F427E2">
        <w:rPr>
          <w:rFonts w:ascii="Times New Roman" w:hAnsi="Times New Roman"/>
          <w:color w:val="000000"/>
          <w:sz w:val="28"/>
          <w:lang w:val="ru-RU"/>
        </w:rPr>
        <w:t xml:space="preserve"> оперировать понятием вектор в пространстве;</w:t>
      </w:r>
    </w:p>
    <w:p w:rsidR="001C38C8" w:rsidRDefault="00D71D08">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задавать</w:t>
      </w:r>
      <w:proofErr w:type="gramEnd"/>
      <w:r w:rsidRPr="00F427E2">
        <w:rPr>
          <w:rFonts w:ascii="Times New Roman" w:hAnsi="Times New Roman"/>
          <w:color w:val="000000"/>
          <w:sz w:val="28"/>
          <w:lang w:val="ru-RU"/>
        </w:rPr>
        <w:t xml:space="preserve"> плоскость уравнением в декартовой системе координат;</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решать</w:t>
      </w:r>
      <w:proofErr w:type="gramEnd"/>
      <w:r w:rsidRPr="00F427E2">
        <w:rPr>
          <w:rFonts w:ascii="Times New Roman" w:hAnsi="Times New Roman"/>
          <w:color w:val="000000"/>
          <w:sz w:val="28"/>
          <w:lang w:val="ru-RU"/>
        </w:rPr>
        <w:t xml:space="preserve">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свободно</w:t>
      </w:r>
      <w:proofErr w:type="gramEnd"/>
      <w:r w:rsidRPr="00F427E2">
        <w:rPr>
          <w:rFonts w:ascii="Times New Roman" w:hAnsi="Times New Roman"/>
          <w:color w:val="000000"/>
          <w:sz w:val="28"/>
          <w:lang w:val="ru-RU"/>
        </w:rPr>
        <w:t xml:space="preserve"> оперировать понятиями, связанными с движением в пространстве, знать свойства движений;</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выполнять</w:t>
      </w:r>
      <w:proofErr w:type="gramEnd"/>
      <w:r w:rsidRPr="00F427E2">
        <w:rPr>
          <w:rFonts w:ascii="Times New Roman" w:hAnsi="Times New Roman"/>
          <w:color w:val="000000"/>
          <w:sz w:val="28"/>
          <w:lang w:val="ru-RU"/>
        </w:rPr>
        <w:t xml:space="preserve">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строить</w:t>
      </w:r>
      <w:proofErr w:type="gramEnd"/>
      <w:r w:rsidRPr="00F427E2">
        <w:rPr>
          <w:rFonts w:ascii="Times New Roman" w:hAnsi="Times New Roman"/>
          <w:color w:val="000000"/>
          <w:sz w:val="28"/>
          <w:lang w:val="ru-RU"/>
        </w:rPr>
        <w:t xml:space="preserve">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использовать</w:t>
      </w:r>
      <w:proofErr w:type="gramEnd"/>
      <w:r w:rsidRPr="00F427E2">
        <w:rPr>
          <w:rFonts w:ascii="Times New Roman" w:hAnsi="Times New Roman"/>
          <w:color w:val="000000"/>
          <w:sz w:val="28"/>
          <w:lang w:val="ru-RU"/>
        </w:rPr>
        <w:t xml:space="preserve"> методы построения сечений: метод следов, метод внутреннего проектирования, метод переноса секущей плоскости;</w:t>
      </w:r>
    </w:p>
    <w:p w:rsidR="001C38C8" w:rsidRDefault="00D71D08">
      <w:pPr>
        <w:numPr>
          <w:ilvl w:val="0"/>
          <w:numId w:val="2"/>
        </w:numPr>
        <w:spacing w:after="0" w:line="264" w:lineRule="auto"/>
        <w:jc w:val="both"/>
      </w:pPr>
      <w:proofErr w:type="spellStart"/>
      <w:r>
        <w:rPr>
          <w:rFonts w:ascii="Times New Roman" w:hAnsi="Times New Roman"/>
          <w:color w:val="000000"/>
          <w:sz w:val="28"/>
        </w:rPr>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применять</w:t>
      </w:r>
      <w:proofErr w:type="gramEnd"/>
      <w:r w:rsidRPr="00F427E2">
        <w:rPr>
          <w:rFonts w:ascii="Times New Roman" w:hAnsi="Times New Roman"/>
          <w:color w:val="000000"/>
          <w:sz w:val="28"/>
          <w:lang w:val="ru-RU"/>
        </w:rPr>
        <w:t xml:space="preserve">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решать</w:t>
      </w:r>
      <w:proofErr w:type="gramEnd"/>
      <w:r w:rsidRPr="00F427E2">
        <w:rPr>
          <w:rFonts w:ascii="Times New Roman" w:hAnsi="Times New Roman"/>
          <w:color w:val="000000"/>
          <w:sz w:val="28"/>
          <w:lang w:val="ru-RU"/>
        </w:rPr>
        <w:t xml:space="preserve"> задачи на доказательство математических отношений и нахождение геометрических величин;</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применять</w:t>
      </w:r>
      <w:proofErr w:type="gramEnd"/>
      <w:r w:rsidRPr="00F427E2">
        <w:rPr>
          <w:rFonts w:ascii="Times New Roman" w:hAnsi="Times New Roman"/>
          <w:color w:val="000000"/>
          <w:sz w:val="28"/>
          <w:lang w:val="ru-RU"/>
        </w:rPr>
        <w:t xml:space="preserve"> программные средства и электронно-коммуникационные системы при решении стереометрических задач;</w:t>
      </w:r>
    </w:p>
    <w:p w:rsidR="001C38C8" w:rsidRPr="00F427E2" w:rsidRDefault="00D71D08">
      <w:pPr>
        <w:numPr>
          <w:ilvl w:val="0"/>
          <w:numId w:val="2"/>
        </w:numPr>
        <w:spacing w:after="0" w:line="264" w:lineRule="auto"/>
        <w:jc w:val="both"/>
        <w:rPr>
          <w:lang w:val="ru-RU"/>
        </w:rPr>
      </w:pPr>
      <w:proofErr w:type="gramStart"/>
      <w:r w:rsidRPr="00F427E2">
        <w:rPr>
          <w:rFonts w:ascii="Times New Roman" w:hAnsi="Times New Roman"/>
          <w:color w:val="000000"/>
          <w:sz w:val="28"/>
          <w:lang w:val="ru-RU"/>
        </w:rPr>
        <w:t>применять</w:t>
      </w:r>
      <w:proofErr w:type="gramEnd"/>
      <w:r w:rsidRPr="00F427E2">
        <w:rPr>
          <w:rFonts w:ascii="Times New Roman" w:hAnsi="Times New Roman"/>
          <w:color w:val="000000"/>
          <w:sz w:val="28"/>
          <w:lang w:val="ru-RU"/>
        </w:rPr>
        <w:t xml:space="preserve">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w:t>
      </w:r>
      <w:r w:rsidRPr="00F427E2">
        <w:rPr>
          <w:rFonts w:ascii="Times New Roman" w:hAnsi="Times New Roman"/>
          <w:color w:val="000000"/>
          <w:sz w:val="28"/>
          <w:lang w:val="ru-RU"/>
        </w:rPr>
        <w:lastRenderedPageBreak/>
        <w:t>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A7288" w:rsidRPr="005F4897" w:rsidRDefault="00D71D08" w:rsidP="000750F3">
      <w:pPr>
        <w:numPr>
          <w:ilvl w:val="0"/>
          <w:numId w:val="2"/>
        </w:numPr>
        <w:spacing w:after="0" w:line="264" w:lineRule="auto"/>
        <w:ind w:left="120"/>
        <w:jc w:val="both"/>
        <w:rPr>
          <w:rFonts w:ascii="Times New Roman" w:hAnsi="Times New Roman"/>
          <w:b/>
          <w:color w:val="000000"/>
          <w:sz w:val="28"/>
          <w:lang w:val="ru-RU"/>
        </w:rPr>
      </w:pPr>
      <w:proofErr w:type="gramStart"/>
      <w:r w:rsidRPr="005F4897">
        <w:rPr>
          <w:rFonts w:ascii="Times New Roman" w:hAnsi="Times New Roman"/>
          <w:color w:val="000000"/>
          <w:sz w:val="28"/>
          <w:lang w:val="ru-RU"/>
        </w:rPr>
        <w:t>иметь</w:t>
      </w:r>
      <w:proofErr w:type="gramEnd"/>
      <w:r w:rsidRPr="005F4897">
        <w:rPr>
          <w:rFonts w:ascii="Times New Roman" w:hAnsi="Times New Roman"/>
          <w:color w:val="000000"/>
          <w:sz w:val="28"/>
          <w:lang w:val="ru-RU"/>
        </w:rPr>
        <w:t xml:space="preserve"> представления об основных этапах развития геометрии как составной части фундамента развития технологий.</w:t>
      </w:r>
      <w:bookmarkStart w:id="9" w:name="block-9715190"/>
      <w:bookmarkEnd w:id="8"/>
    </w:p>
    <w:p w:rsidR="005F4897" w:rsidRDefault="005F4897">
      <w:pPr>
        <w:spacing w:after="0"/>
        <w:ind w:left="120"/>
        <w:rPr>
          <w:rFonts w:ascii="Times New Roman" w:hAnsi="Times New Roman"/>
          <w:b/>
          <w:color w:val="000000"/>
          <w:sz w:val="28"/>
          <w:lang w:val="ru-RU"/>
        </w:rPr>
      </w:pPr>
    </w:p>
    <w:p w:rsidR="005F4897" w:rsidRDefault="005F4897">
      <w:pPr>
        <w:spacing w:after="0"/>
        <w:ind w:left="120"/>
        <w:rPr>
          <w:rFonts w:ascii="Times New Roman" w:hAnsi="Times New Roman"/>
          <w:b/>
          <w:color w:val="000000"/>
          <w:sz w:val="28"/>
          <w:lang w:val="ru-RU"/>
        </w:rPr>
      </w:pPr>
    </w:p>
    <w:p w:rsidR="005F4897" w:rsidRDefault="005F4897">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A7288" w:rsidRDefault="001A7288">
      <w:pPr>
        <w:spacing w:after="0"/>
        <w:ind w:left="120"/>
        <w:rPr>
          <w:rFonts w:ascii="Times New Roman" w:hAnsi="Times New Roman"/>
          <w:b/>
          <w:color w:val="000000"/>
          <w:sz w:val="28"/>
          <w:lang w:val="ru-RU"/>
        </w:rPr>
      </w:pPr>
    </w:p>
    <w:p w:rsidR="001C38C8" w:rsidRPr="003C5F28" w:rsidRDefault="00D71D08" w:rsidP="001A7288">
      <w:pPr>
        <w:spacing w:after="0"/>
        <w:rPr>
          <w:lang w:val="ru-RU"/>
        </w:rPr>
      </w:pPr>
      <w:r w:rsidRPr="003C5F28">
        <w:rPr>
          <w:rFonts w:ascii="Times New Roman" w:hAnsi="Times New Roman"/>
          <w:b/>
          <w:color w:val="000000"/>
          <w:sz w:val="28"/>
          <w:lang w:val="ru-RU"/>
        </w:rPr>
        <w:t xml:space="preserve"> </w:t>
      </w:r>
    </w:p>
    <w:p w:rsidR="00B02B85" w:rsidRPr="003C5F28" w:rsidRDefault="00B02B85" w:rsidP="00B02B85">
      <w:pPr>
        <w:spacing w:after="0"/>
        <w:rPr>
          <w:lang w:val="ru-RU"/>
        </w:rPr>
        <w:sectPr w:rsidR="00B02B85" w:rsidRPr="003C5F28" w:rsidSect="001A7288">
          <w:pgSz w:w="11906" w:h="16383"/>
          <w:pgMar w:top="850" w:right="1134" w:bottom="1701" w:left="1134" w:header="720" w:footer="720" w:gutter="0"/>
          <w:cols w:space="720"/>
          <w:docGrid w:linePitch="299"/>
        </w:sectPr>
      </w:pPr>
    </w:p>
    <w:p w:rsidR="001A7288" w:rsidRDefault="001A7288" w:rsidP="001A7288">
      <w:pPr>
        <w:spacing w:after="0"/>
        <w:ind w:left="120"/>
      </w:pPr>
      <w:r>
        <w:rPr>
          <w:rFonts w:ascii="Times New Roman" w:hAnsi="Times New Roman"/>
          <w:b/>
          <w:color w:val="000000"/>
          <w:sz w:val="28"/>
        </w:rPr>
        <w:lastRenderedPageBreak/>
        <w:t xml:space="preserve">ТЕМАТИЧЕСКОЕ ПЛАНИРОВАНИЕ </w:t>
      </w:r>
    </w:p>
    <w:p w:rsidR="001A7288" w:rsidRDefault="00D71D08" w:rsidP="00B02B85">
      <w:pPr>
        <w:spacing w:after="0"/>
        <w:rPr>
          <w:rFonts w:ascii="Times New Roman" w:hAnsi="Times New Roman"/>
          <w:b/>
          <w:color w:val="000000"/>
          <w:sz w:val="28"/>
        </w:rPr>
      </w:pPr>
      <w:r>
        <w:rPr>
          <w:rFonts w:ascii="Times New Roman" w:hAnsi="Times New Roman"/>
          <w:b/>
          <w:color w:val="000000"/>
          <w:sz w:val="28"/>
        </w:rPr>
        <w:t xml:space="preserve"> </w:t>
      </w:r>
    </w:p>
    <w:p w:rsidR="001C38C8" w:rsidRDefault="00D71D08" w:rsidP="00B02B85">
      <w:pPr>
        <w:spacing w:after="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5"/>
        <w:gridCol w:w="2003"/>
        <w:gridCol w:w="958"/>
        <w:gridCol w:w="1841"/>
        <w:gridCol w:w="1910"/>
        <w:gridCol w:w="2231"/>
      </w:tblGrid>
      <w:tr w:rsidR="001C38C8" w:rsidTr="005A601A">
        <w:trPr>
          <w:trHeight w:val="144"/>
          <w:tblCellSpacing w:w="20" w:type="nil"/>
        </w:trPr>
        <w:tc>
          <w:tcPr>
            <w:tcW w:w="1179" w:type="dxa"/>
            <w:vMerge w:val="restart"/>
            <w:tcMar>
              <w:top w:w="50" w:type="dxa"/>
              <w:left w:w="100" w:type="dxa"/>
            </w:tcMar>
            <w:vAlign w:val="center"/>
          </w:tcPr>
          <w:p w:rsidR="001C38C8" w:rsidRDefault="00D71D08">
            <w:pPr>
              <w:spacing w:after="0"/>
              <w:ind w:left="135"/>
            </w:pPr>
            <w:r>
              <w:rPr>
                <w:rFonts w:ascii="Times New Roman" w:hAnsi="Times New Roman"/>
                <w:b/>
                <w:color w:val="000000"/>
                <w:sz w:val="24"/>
              </w:rPr>
              <w:t xml:space="preserve">№ п/п </w:t>
            </w:r>
          </w:p>
          <w:p w:rsidR="001C38C8" w:rsidRDefault="001C38C8">
            <w:pPr>
              <w:spacing w:after="0"/>
              <w:ind w:left="135"/>
            </w:pPr>
          </w:p>
        </w:tc>
        <w:tc>
          <w:tcPr>
            <w:tcW w:w="4532" w:type="dxa"/>
            <w:vMerge w:val="restart"/>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C38C8" w:rsidRDefault="001C38C8">
            <w:pPr>
              <w:spacing w:after="0"/>
              <w:ind w:left="135"/>
            </w:pPr>
          </w:p>
        </w:tc>
        <w:tc>
          <w:tcPr>
            <w:tcW w:w="0" w:type="auto"/>
            <w:gridSpan w:val="3"/>
            <w:tcMar>
              <w:top w:w="50" w:type="dxa"/>
              <w:left w:w="100" w:type="dxa"/>
            </w:tcMar>
            <w:vAlign w:val="center"/>
          </w:tcPr>
          <w:p w:rsidR="001C38C8" w:rsidRDefault="00D71D0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8C8" w:rsidRDefault="001C38C8">
            <w:pPr>
              <w:spacing w:after="0"/>
              <w:ind w:left="135"/>
            </w:pPr>
          </w:p>
        </w:tc>
      </w:tr>
      <w:tr w:rsidR="001C38C8" w:rsidTr="005A601A">
        <w:trPr>
          <w:trHeight w:val="144"/>
          <w:tblCellSpacing w:w="20" w:type="nil"/>
        </w:trPr>
        <w:tc>
          <w:tcPr>
            <w:tcW w:w="0" w:type="auto"/>
            <w:vMerge/>
            <w:tcBorders>
              <w:top w:val="nil"/>
            </w:tcBorders>
            <w:tcMar>
              <w:top w:w="50" w:type="dxa"/>
              <w:left w:w="100" w:type="dxa"/>
            </w:tcMar>
          </w:tcPr>
          <w:p w:rsidR="001C38C8" w:rsidRDefault="001C38C8"/>
        </w:tc>
        <w:tc>
          <w:tcPr>
            <w:tcW w:w="0" w:type="auto"/>
            <w:vMerge/>
            <w:tcBorders>
              <w:top w:val="nil"/>
            </w:tcBorders>
            <w:tcMar>
              <w:top w:w="50" w:type="dxa"/>
              <w:left w:w="100" w:type="dxa"/>
            </w:tcMar>
          </w:tcPr>
          <w:p w:rsidR="001C38C8" w:rsidRDefault="001C38C8"/>
        </w:tc>
        <w:tc>
          <w:tcPr>
            <w:tcW w:w="1598"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8C8" w:rsidRDefault="001C38C8">
            <w:pPr>
              <w:spacing w:after="0"/>
              <w:ind w:left="135"/>
            </w:pPr>
          </w:p>
        </w:tc>
        <w:tc>
          <w:tcPr>
            <w:tcW w:w="1841"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8C8" w:rsidRDefault="001C38C8">
            <w:pPr>
              <w:spacing w:after="0"/>
              <w:ind w:left="135"/>
            </w:pPr>
          </w:p>
        </w:tc>
        <w:tc>
          <w:tcPr>
            <w:tcW w:w="1910"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8C8" w:rsidRDefault="001C38C8">
            <w:pPr>
              <w:spacing w:after="0"/>
              <w:ind w:left="135"/>
            </w:pPr>
          </w:p>
        </w:tc>
        <w:tc>
          <w:tcPr>
            <w:tcW w:w="0" w:type="auto"/>
            <w:vMerge/>
            <w:tcBorders>
              <w:top w:val="nil"/>
            </w:tcBorders>
            <w:tcMar>
              <w:top w:w="50" w:type="dxa"/>
              <w:left w:w="100" w:type="dxa"/>
            </w:tcMar>
          </w:tcPr>
          <w:p w:rsidR="001C38C8" w:rsidRDefault="001C38C8"/>
        </w:tc>
      </w:tr>
      <w:tr w:rsidR="005A601A" w:rsidTr="005A601A">
        <w:trPr>
          <w:trHeight w:val="144"/>
          <w:tblCellSpacing w:w="20" w:type="nil"/>
        </w:trPr>
        <w:tc>
          <w:tcPr>
            <w:tcW w:w="1179" w:type="dxa"/>
            <w:tcMar>
              <w:top w:w="50" w:type="dxa"/>
              <w:left w:w="100" w:type="dxa"/>
            </w:tcMar>
            <w:vAlign w:val="center"/>
          </w:tcPr>
          <w:p w:rsidR="005A601A" w:rsidRPr="005A601A" w:rsidRDefault="005A601A" w:rsidP="005A601A">
            <w:pPr>
              <w:spacing w:after="0"/>
              <w:rPr>
                <w:lang w:val="ru-RU"/>
              </w:rPr>
            </w:pPr>
            <w:r>
              <w:rPr>
                <w:rFonts w:ascii="Times New Roman" w:hAnsi="Times New Roman"/>
                <w:color w:val="000000"/>
                <w:sz w:val="24"/>
                <w:lang w:val="ru-RU"/>
              </w:rPr>
              <w:t>1</w:t>
            </w:r>
          </w:p>
        </w:tc>
        <w:tc>
          <w:tcPr>
            <w:tcW w:w="4532" w:type="dxa"/>
            <w:tcMar>
              <w:top w:w="50" w:type="dxa"/>
              <w:left w:w="100" w:type="dxa"/>
            </w:tcMar>
            <w:vAlign w:val="center"/>
          </w:tcPr>
          <w:p w:rsidR="005A601A" w:rsidRDefault="005A601A" w:rsidP="005A601A">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598"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601A" w:rsidRDefault="005A601A" w:rsidP="005A601A">
            <w:pPr>
              <w:spacing w:after="0"/>
              <w:ind w:left="135"/>
              <w:jc w:val="center"/>
            </w:pPr>
          </w:p>
        </w:tc>
        <w:tc>
          <w:tcPr>
            <w:tcW w:w="2757" w:type="dxa"/>
            <w:tcMar>
              <w:top w:w="50" w:type="dxa"/>
              <w:left w:w="100" w:type="dxa"/>
            </w:tcMar>
            <w:vAlign w:val="center"/>
          </w:tcPr>
          <w:p w:rsidR="005A601A" w:rsidRDefault="005A601A" w:rsidP="005A601A">
            <w:pPr>
              <w:spacing w:after="0"/>
              <w:ind w:left="135"/>
            </w:pPr>
          </w:p>
        </w:tc>
      </w:tr>
      <w:tr w:rsidR="005A601A" w:rsidTr="005A601A">
        <w:trPr>
          <w:trHeight w:val="144"/>
          <w:tblCellSpacing w:w="20" w:type="nil"/>
        </w:trPr>
        <w:tc>
          <w:tcPr>
            <w:tcW w:w="1179" w:type="dxa"/>
            <w:tcMar>
              <w:top w:w="50" w:type="dxa"/>
              <w:left w:w="100" w:type="dxa"/>
            </w:tcMar>
            <w:vAlign w:val="center"/>
          </w:tcPr>
          <w:p w:rsidR="005A601A" w:rsidRDefault="005A601A" w:rsidP="005A601A">
            <w:pPr>
              <w:spacing w:after="0"/>
            </w:pPr>
            <w:r>
              <w:rPr>
                <w:rFonts w:ascii="Times New Roman" w:hAnsi="Times New Roman"/>
                <w:color w:val="000000"/>
                <w:sz w:val="24"/>
              </w:rPr>
              <w:t>2</w:t>
            </w:r>
          </w:p>
        </w:tc>
        <w:tc>
          <w:tcPr>
            <w:tcW w:w="4532" w:type="dxa"/>
            <w:tcMar>
              <w:top w:w="50" w:type="dxa"/>
              <w:left w:w="100" w:type="dxa"/>
            </w:tcMar>
            <w:vAlign w:val="center"/>
          </w:tcPr>
          <w:p w:rsidR="005A601A" w:rsidRDefault="005A601A" w:rsidP="005A601A">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598"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24 </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601A" w:rsidRDefault="005A601A" w:rsidP="005A601A">
            <w:pPr>
              <w:spacing w:after="0"/>
              <w:ind w:left="135"/>
              <w:jc w:val="center"/>
            </w:pPr>
          </w:p>
        </w:tc>
        <w:tc>
          <w:tcPr>
            <w:tcW w:w="2757" w:type="dxa"/>
            <w:tcMar>
              <w:top w:w="50" w:type="dxa"/>
              <w:left w:w="100" w:type="dxa"/>
            </w:tcMar>
            <w:vAlign w:val="center"/>
          </w:tcPr>
          <w:p w:rsidR="005A601A" w:rsidRDefault="005A601A" w:rsidP="005A601A">
            <w:pPr>
              <w:spacing w:after="0"/>
              <w:ind w:left="135"/>
            </w:pPr>
          </w:p>
        </w:tc>
      </w:tr>
      <w:tr w:rsidR="005A601A" w:rsidTr="005A601A">
        <w:trPr>
          <w:trHeight w:val="144"/>
          <w:tblCellSpacing w:w="20" w:type="nil"/>
        </w:trPr>
        <w:tc>
          <w:tcPr>
            <w:tcW w:w="1179" w:type="dxa"/>
            <w:tcMar>
              <w:top w:w="50" w:type="dxa"/>
              <w:left w:w="100" w:type="dxa"/>
            </w:tcMar>
            <w:vAlign w:val="center"/>
          </w:tcPr>
          <w:p w:rsidR="005A601A" w:rsidRDefault="005A601A" w:rsidP="005A601A">
            <w:pPr>
              <w:spacing w:after="0"/>
            </w:pPr>
            <w:r>
              <w:rPr>
                <w:rFonts w:ascii="Times New Roman" w:hAnsi="Times New Roman"/>
                <w:color w:val="000000"/>
                <w:sz w:val="24"/>
              </w:rPr>
              <w:t>3</w:t>
            </w:r>
          </w:p>
        </w:tc>
        <w:tc>
          <w:tcPr>
            <w:tcW w:w="4532" w:type="dxa"/>
            <w:tcMar>
              <w:top w:w="50" w:type="dxa"/>
              <w:left w:w="100" w:type="dxa"/>
            </w:tcMar>
            <w:vAlign w:val="center"/>
          </w:tcPr>
          <w:p w:rsidR="005A601A" w:rsidRPr="00F427E2" w:rsidRDefault="005A601A" w:rsidP="005A601A">
            <w:pPr>
              <w:spacing w:after="0"/>
              <w:ind w:left="135"/>
              <w:rPr>
                <w:lang w:val="ru-RU"/>
              </w:rPr>
            </w:pPr>
            <w:r w:rsidRPr="00F427E2">
              <w:rPr>
                <w:rFonts w:ascii="Times New Roman" w:hAnsi="Times New Roman"/>
                <w:color w:val="000000"/>
                <w:sz w:val="24"/>
                <w:lang w:val="ru-RU"/>
              </w:rPr>
              <w:t>Площади поверхности и объёмы круглых тел</w:t>
            </w:r>
          </w:p>
        </w:tc>
        <w:tc>
          <w:tcPr>
            <w:tcW w:w="1598" w:type="dxa"/>
            <w:tcMar>
              <w:top w:w="50" w:type="dxa"/>
              <w:left w:w="100" w:type="dxa"/>
            </w:tcMar>
            <w:vAlign w:val="center"/>
          </w:tcPr>
          <w:p w:rsidR="005A601A" w:rsidRDefault="005A601A" w:rsidP="005A601A">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601A" w:rsidRDefault="005A601A" w:rsidP="005A601A">
            <w:pPr>
              <w:spacing w:after="0"/>
              <w:ind w:left="135"/>
              <w:jc w:val="center"/>
            </w:pPr>
          </w:p>
        </w:tc>
        <w:tc>
          <w:tcPr>
            <w:tcW w:w="2757" w:type="dxa"/>
            <w:tcMar>
              <w:top w:w="50" w:type="dxa"/>
              <w:left w:w="100" w:type="dxa"/>
            </w:tcMar>
            <w:vAlign w:val="center"/>
          </w:tcPr>
          <w:p w:rsidR="005A601A" w:rsidRDefault="005A601A" w:rsidP="005A601A">
            <w:pPr>
              <w:spacing w:after="0"/>
              <w:ind w:left="135"/>
            </w:pPr>
          </w:p>
        </w:tc>
      </w:tr>
      <w:tr w:rsidR="005A601A" w:rsidTr="005A601A">
        <w:trPr>
          <w:trHeight w:val="144"/>
          <w:tblCellSpacing w:w="20" w:type="nil"/>
        </w:trPr>
        <w:tc>
          <w:tcPr>
            <w:tcW w:w="1179" w:type="dxa"/>
            <w:tcMar>
              <w:top w:w="50" w:type="dxa"/>
              <w:left w:w="100" w:type="dxa"/>
            </w:tcMar>
            <w:vAlign w:val="center"/>
          </w:tcPr>
          <w:p w:rsidR="005A601A" w:rsidRDefault="005A601A" w:rsidP="005A601A">
            <w:pPr>
              <w:spacing w:after="0"/>
            </w:pPr>
            <w:r>
              <w:rPr>
                <w:rFonts w:ascii="Times New Roman" w:hAnsi="Times New Roman"/>
                <w:color w:val="000000"/>
                <w:sz w:val="24"/>
              </w:rPr>
              <w:t>4</w:t>
            </w:r>
          </w:p>
        </w:tc>
        <w:tc>
          <w:tcPr>
            <w:tcW w:w="4532" w:type="dxa"/>
            <w:tcMar>
              <w:top w:w="50" w:type="dxa"/>
              <w:left w:w="100" w:type="dxa"/>
            </w:tcMar>
            <w:vAlign w:val="center"/>
          </w:tcPr>
          <w:p w:rsidR="005A601A" w:rsidRDefault="005A601A" w:rsidP="005A601A">
            <w:pPr>
              <w:spacing w:after="0"/>
              <w:ind w:left="135"/>
            </w:pPr>
            <w:proofErr w:type="spellStart"/>
            <w:r>
              <w:rPr>
                <w:rFonts w:ascii="Times New Roman" w:hAnsi="Times New Roman"/>
                <w:color w:val="000000"/>
                <w:sz w:val="24"/>
              </w:rPr>
              <w:t>Движения</w:t>
            </w:r>
            <w:proofErr w:type="spellEnd"/>
          </w:p>
        </w:tc>
        <w:tc>
          <w:tcPr>
            <w:tcW w:w="1598"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5 </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A601A" w:rsidRDefault="005A601A" w:rsidP="005A601A">
            <w:pPr>
              <w:spacing w:after="0"/>
              <w:ind w:left="135"/>
              <w:jc w:val="center"/>
            </w:pPr>
          </w:p>
        </w:tc>
        <w:tc>
          <w:tcPr>
            <w:tcW w:w="2757" w:type="dxa"/>
            <w:tcMar>
              <w:top w:w="50" w:type="dxa"/>
              <w:left w:w="100" w:type="dxa"/>
            </w:tcMar>
            <w:vAlign w:val="center"/>
          </w:tcPr>
          <w:p w:rsidR="005A601A" w:rsidRDefault="005A601A" w:rsidP="005A601A">
            <w:pPr>
              <w:spacing w:after="0"/>
              <w:ind w:left="135"/>
            </w:pPr>
          </w:p>
        </w:tc>
      </w:tr>
      <w:tr w:rsidR="005A601A" w:rsidTr="005A601A">
        <w:trPr>
          <w:trHeight w:val="144"/>
          <w:tblCellSpacing w:w="20" w:type="nil"/>
        </w:trPr>
        <w:tc>
          <w:tcPr>
            <w:tcW w:w="1179" w:type="dxa"/>
            <w:tcMar>
              <w:top w:w="50" w:type="dxa"/>
              <w:left w:w="100" w:type="dxa"/>
            </w:tcMar>
            <w:vAlign w:val="center"/>
          </w:tcPr>
          <w:p w:rsidR="005A601A" w:rsidRDefault="005A601A" w:rsidP="005A601A">
            <w:pPr>
              <w:spacing w:after="0"/>
            </w:pPr>
            <w:r>
              <w:rPr>
                <w:rFonts w:ascii="Times New Roman" w:hAnsi="Times New Roman"/>
                <w:color w:val="000000"/>
                <w:sz w:val="24"/>
              </w:rPr>
              <w:t>5</w:t>
            </w:r>
          </w:p>
        </w:tc>
        <w:tc>
          <w:tcPr>
            <w:tcW w:w="4532" w:type="dxa"/>
            <w:tcMar>
              <w:top w:w="50" w:type="dxa"/>
              <w:left w:w="100" w:type="dxa"/>
            </w:tcMar>
            <w:vAlign w:val="center"/>
          </w:tcPr>
          <w:p w:rsidR="005A601A" w:rsidRPr="00F427E2" w:rsidRDefault="005A601A" w:rsidP="005A601A">
            <w:pPr>
              <w:spacing w:after="0"/>
              <w:ind w:left="135"/>
              <w:rPr>
                <w:lang w:val="ru-RU"/>
              </w:rPr>
            </w:pPr>
            <w:r w:rsidRPr="00F427E2">
              <w:rPr>
                <w:rFonts w:ascii="Times New Roman" w:hAnsi="Times New Roman"/>
                <w:color w:val="000000"/>
                <w:sz w:val="24"/>
                <w:lang w:val="ru-RU"/>
              </w:rPr>
              <w:t>Повторение, обобщение и систематизация знаний</w:t>
            </w:r>
          </w:p>
        </w:tc>
        <w:tc>
          <w:tcPr>
            <w:tcW w:w="1598" w:type="dxa"/>
            <w:tcMar>
              <w:top w:w="50" w:type="dxa"/>
              <w:left w:w="100" w:type="dxa"/>
            </w:tcMar>
            <w:vAlign w:val="center"/>
          </w:tcPr>
          <w:p w:rsidR="005A601A" w:rsidRDefault="005A601A" w:rsidP="005A601A">
            <w:pPr>
              <w:spacing w:after="0"/>
              <w:ind w:left="135"/>
              <w:jc w:val="center"/>
            </w:pPr>
            <w:r w:rsidRPr="00F427E2">
              <w:rPr>
                <w:rFonts w:ascii="Times New Roman" w:hAnsi="Times New Roman"/>
                <w:color w:val="000000"/>
                <w:sz w:val="24"/>
                <w:lang w:val="ru-RU"/>
              </w:rPr>
              <w:t xml:space="preserve"> </w:t>
            </w:r>
            <w:r w:rsidR="003C5F28">
              <w:rPr>
                <w:rFonts w:ascii="Times New Roman" w:hAnsi="Times New Roman"/>
                <w:color w:val="000000"/>
                <w:sz w:val="24"/>
              </w:rPr>
              <w:t>12</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A601A" w:rsidRDefault="005A601A" w:rsidP="005A601A">
            <w:pPr>
              <w:spacing w:after="0"/>
              <w:ind w:left="135"/>
              <w:jc w:val="center"/>
            </w:pPr>
          </w:p>
        </w:tc>
        <w:tc>
          <w:tcPr>
            <w:tcW w:w="2757" w:type="dxa"/>
            <w:tcMar>
              <w:top w:w="50" w:type="dxa"/>
              <w:left w:w="100" w:type="dxa"/>
            </w:tcMar>
            <w:vAlign w:val="center"/>
          </w:tcPr>
          <w:p w:rsidR="005A601A" w:rsidRDefault="005A601A" w:rsidP="005A601A">
            <w:pPr>
              <w:spacing w:after="0"/>
              <w:ind w:left="135"/>
            </w:pPr>
          </w:p>
        </w:tc>
      </w:tr>
      <w:tr w:rsidR="005A601A" w:rsidTr="005A601A">
        <w:trPr>
          <w:trHeight w:val="144"/>
          <w:tblCellSpacing w:w="20" w:type="nil"/>
        </w:trPr>
        <w:tc>
          <w:tcPr>
            <w:tcW w:w="0" w:type="auto"/>
            <w:gridSpan w:val="2"/>
            <w:tcMar>
              <w:top w:w="50" w:type="dxa"/>
              <w:left w:w="100" w:type="dxa"/>
            </w:tcMar>
            <w:vAlign w:val="center"/>
          </w:tcPr>
          <w:p w:rsidR="005A601A" w:rsidRPr="00F427E2" w:rsidRDefault="005A601A" w:rsidP="005A601A">
            <w:pPr>
              <w:spacing w:after="0"/>
              <w:ind w:left="135"/>
              <w:rPr>
                <w:lang w:val="ru-RU"/>
              </w:rPr>
            </w:pPr>
            <w:r w:rsidRPr="00F427E2">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5A601A" w:rsidRDefault="005A601A" w:rsidP="005A601A">
            <w:pPr>
              <w:spacing w:after="0"/>
              <w:ind w:left="135"/>
              <w:jc w:val="center"/>
            </w:pPr>
            <w:r w:rsidRPr="00F427E2">
              <w:rPr>
                <w:rFonts w:ascii="Times New Roman" w:hAnsi="Times New Roman"/>
                <w:color w:val="000000"/>
                <w:sz w:val="24"/>
                <w:lang w:val="ru-RU"/>
              </w:rPr>
              <w:t xml:space="preserve"> </w:t>
            </w:r>
            <w:r w:rsidR="003C5F28">
              <w:rPr>
                <w:rFonts w:ascii="Times New Roman" w:hAnsi="Times New Roman"/>
                <w:color w:val="000000"/>
                <w:sz w:val="24"/>
              </w:rPr>
              <w:t>67</w:t>
            </w:r>
            <w:r>
              <w:rPr>
                <w:rFonts w:ascii="Times New Roman" w:hAnsi="Times New Roman"/>
                <w:color w:val="000000"/>
                <w:sz w:val="24"/>
              </w:rPr>
              <w:t xml:space="preserve"> </w:t>
            </w:r>
          </w:p>
        </w:tc>
        <w:tc>
          <w:tcPr>
            <w:tcW w:w="1841"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6</w:t>
            </w:r>
          </w:p>
        </w:tc>
        <w:tc>
          <w:tcPr>
            <w:tcW w:w="1910" w:type="dxa"/>
            <w:tcMar>
              <w:top w:w="50" w:type="dxa"/>
              <w:left w:w="100" w:type="dxa"/>
            </w:tcMar>
            <w:vAlign w:val="center"/>
          </w:tcPr>
          <w:p w:rsidR="005A601A" w:rsidRDefault="005A601A" w:rsidP="005A601A">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A601A" w:rsidRDefault="005A601A" w:rsidP="005A601A"/>
        </w:tc>
      </w:tr>
    </w:tbl>
    <w:p w:rsidR="001C38C8" w:rsidRDefault="001C38C8">
      <w:pPr>
        <w:sectPr w:rsidR="001C38C8" w:rsidSect="001A7288">
          <w:pgSz w:w="11906" w:h="16383"/>
          <w:pgMar w:top="850" w:right="1134" w:bottom="1701" w:left="1134" w:header="720" w:footer="720" w:gutter="0"/>
          <w:cols w:space="720"/>
          <w:docGrid w:linePitch="299"/>
        </w:sectPr>
      </w:pPr>
    </w:p>
    <w:p w:rsidR="001C38C8" w:rsidRDefault="00D71D08">
      <w:pPr>
        <w:spacing w:after="0"/>
        <w:ind w:left="120"/>
      </w:pPr>
      <w:bookmarkStart w:id="10" w:name="block-9715191"/>
      <w:bookmarkEnd w:id="9"/>
      <w:r>
        <w:rPr>
          <w:rFonts w:ascii="Times New Roman" w:hAnsi="Times New Roman"/>
          <w:b/>
          <w:color w:val="000000"/>
          <w:sz w:val="28"/>
        </w:rPr>
        <w:lastRenderedPageBreak/>
        <w:t xml:space="preserve">ПОУРОЧНОЕ ПЛАНИРОВАНИЕ </w:t>
      </w:r>
    </w:p>
    <w:p w:rsidR="001C38C8" w:rsidRDefault="00D71D08">
      <w:pPr>
        <w:spacing w:after="0"/>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05"/>
        <w:gridCol w:w="1994"/>
        <w:gridCol w:w="821"/>
        <w:gridCol w:w="1564"/>
        <w:gridCol w:w="1621"/>
        <w:gridCol w:w="1192"/>
        <w:gridCol w:w="1841"/>
      </w:tblGrid>
      <w:tr w:rsidR="001C38C8" w:rsidTr="00AD0EEA">
        <w:trPr>
          <w:trHeight w:val="144"/>
          <w:tblCellSpacing w:w="20" w:type="nil"/>
        </w:trPr>
        <w:tc>
          <w:tcPr>
            <w:tcW w:w="605" w:type="dxa"/>
            <w:vMerge w:val="restart"/>
            <w:tcMar>
              <w:top w:w="50" w:type="dxa"/>
              <w:left w:w="100" w:type="dxa"/>
            </w:tcMar>
            <w:vAlign w:val="center"/>
          </w:tcPr>
          <w:p w:rsidR="001C38C8" w:rsidRDefault="00D71D08">
            <w:pPr>
              <w:spacing w:after="0"/>
              <w:ind w:left="135"/>
            </w:pPr>
            <w:r>
              <w:rPr>
                <w:rFonts w:ascii="Times New Roman" w:hAnsi="Times New Roman"/>
                <w:b/>
                <w:color w:val="000000"/>
                <w:sz w:val="24"/>
              </w:rPr>
              <w:t xml:space="preserve">№ п/п </w:t>
            </w:r>
          </w:p>
          <w:p w:rsidR="001C38C8" w:rsidRDefault="001C38C8">
            <w:pPr>
              <w:spacing w:after="0"/>
              <w:ind w:left="135"/>
            </w:pPr>
          </w:p>
        </w:tc>
        <w:tc>
          <w:tcPr>
            <w:tcW w:w="1994" w:type="dxa"/>
            <w:vMerge w:val="restart"/>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C38C8" w:rsidRDefault="001C38C8">
            <w:pPr>
              <w:spacing w:after="0"/>
              <w:ind w:left="135"/>
            </w:pPr>
          </w:p>
        </w:tc>
        <w:tc>
          <w:tcPr>
            <w:tcW w:w="4006" w:type="dxa"/>
            <w:gridSpan w:val="3"/>
            <w:tcMar>
              <w:top w:w="50" w:type="dxa"/>
              <w:left w:w="100" w:type="dxa"/>
            </w:tcMar>
            <w:vAlign w:val="center"/>
          </w:tcPr>
          <w:p w:rsidR="001C38C8" w:rsidRDefault="00D71D0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2" w:type="dxa"/>
            <w:vMerge w:val="restart"/>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C38C8" w:rsidRDefault="001C38C8">
            <w:pPr>
              <w:spacing w:after="0"/>
              <w:ind w:left="135"/>
            </w:pPr>
          </w:p>
        </w:tc>
        <w:tc>
          <w:tcPr>
            <w:tcW w:w="1841" w:type="dxa"/>
            <w:vMerge w:val="restart"/>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C38C8" w:rsidRDefault="001C38C8">
            <w:pPr>
              <w:spacing w:after="0"/>
              <w:ind w:left="135"/>
            </w:pPr>
          </w:p>
        </w:tc>
      </w:tr>
      <w:tr w:rsidR="001C38C8" w:rsidTr="00AD0EEA">
        <w:trPr>
          <w:trHeight w:val="144"/>
          <w:tblCellSpacing w:w="20" w:type="nil"/>
        </w:trPr>
        <w:tc>
          <w:tcPr>
            <w:tcW w:w="605" w:type="dxa"/>
            <w:vMerge/>
            <w:tcBorders>
              <w:top w:val="nil"/>
            </w:tcBorders>
            <w:tcMar>
              <w:top w:w="50" w:type="dxa"/>
              <w:left w:w="100" w:type="dxa"/>
            </w:tcMar>
          </w:tcPr>
          <w:p w:rsidR="001C38C8" w:rsidRDefault="001C38C8"/>
        </w:tc>
        <w:tc>
          <w:tcPr>
            <w:tcW w:w="1994" w:type="dxa"/>
            <w:vMerge/>
            <w:tcBorders>
              <w:top w:val="nil"/>
            </w:tcBorders>
            <w:tcMar>
              <w:top w:w="50" w:type="dxa"/>
              <w:left w:w="100" w:type="dxa"/>
            </w:tcMar>
          </w:tcPr>
          <w:p w:rsidR="001C38C8" w:rsidRDefault="001C38C8"/>
        </w:tc>
        <w:tc>
          <w:tcPr>
            <w:tcW w:w="821"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C38C8" w:rsidRDefault="001C38C8">
            <w:pPr>
              <w:spacing w:after="0"/>
              <w:ind w:left="135"/>
            </w:pPr>
          </w:p>
        </w:tc>
        <w:tc>
          <w:tcPr>
            <w:tcW w:w="1564"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8C8" w:rsidRDefault="001C38C8">
            <w:pPr>
              <w:spacing w:after="0"/>
              <w:ind w:left="135"/>
            </w:pPr>
          </w:p>
        </w:tc>
        <w:tc>
          <w:tcPr>
            <w:tcW w:w="1621" w:type="dxa"/>
            <w:tcMar>
              <w:top w:w="50" w:type="dxa"/>
              <w:left w:w="100" w:type="dxa"/>
            </w:tcMar>
            <w:vAlign w:val="center"/>
          </w:tcPr>
          <w:p w:rsidR="001C38C8" w:rsidRDefault="00D71D0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C38C8" w:rsidRDefault="001C38C8">
            <w:pPr>
              <w:spacing w:after="0"/>
              <w:ind w:left="135"/>
            </w:pPr>
          </w:p>
        </w:tc>
        <w:tc>
          <w:tcPr>
            <w:tcW w:w="1192" w:type="dxa"/>
            <w:vMerge/>
            <w:tcBorders>
              <w:top w:val="nil"/>
              <w:bottom w:val="single" w:sz="2" w:space="0" w:color="auto"/>
            </w:tcBorders>
            <w:tcMar>
              <w:top w:w="50" w:type="dxa"/>
              <w:left w:w="100" w:type="dxa"/>
            </w:tcMar>
          </w:tcPr>
          <w:p w:rsidR="001C38C8" w:rsidRDefault="001C38C8"/>
        </w:tc>
        <w:tc>
          <w:tcPr>
            <w:tcW w:w="1841" w:type="dxa"/>
            <w:vMerge/>
            <w:tcBorders>
              <w:top w:val="nil"/>
              <w:bottom w:val="single" w:sz="2" w:space="0" w:color="auto"/>
            </w:tcBorders>
            <w:tcMar>
              <w:top w:w="50" w:type="dxa"/>
              <w:left w:w="100" w:type="dxa"/>
            </w:tcMar>
          </w:tcPr>
          <w:p w:rsidR="001C38C8" w:rsidRDefault="001C38C8"/>
        </w:tc>
      </w:tr>
      <w:tr w:rsidR="001C38C8" w:rsidTr="00AD0EEA">
        <w:trPr>
          <w:trHeight w:val="2613"/>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1</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Объём тела. Объем прямоугольного параллелепипеда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Borders>
              <w:right w:val="single" w:sz="2" w:space="0" w:color="auto"/>
            </w:tcBorders>
            <w:tcMar>
              <w:top w:w="50" w:type="dxa"/>
              <w:left w:w="100" w:type="dxa"/>
            </w:tcMar>
            <w:vAlign w:val="center"/>
          </w:tcPr>
          <w:p w:rsidR="001C38C8" w:rsidRDefault="001C38C8">
            <w:pPr>
              <w:spacing w:after="0"/>
              <w:ind w:left="135"/>
              <w:jc w:val="center"/>
            </w:pPr>
          </w:p>
        </w:tc>
        <w:tc>
          <w:tcPr>
            <w:tcW w:w="1621" w:type="dxa"/>
            <w:tcBorders>
              <w:left w:val="single" w:sz="2" w:space="0" w:color="auto"/>
              <w:bottom w:val="single" w:sz="4" w:space="0" w:color="auto"/>
              <w:right w:val="single" w:sz="2" w:space="0" w:color="auto"/>
            </w:tcBorders>
            <w:tcMar>
              <w:top w:w="50" w:type="dxa"/>
              <w:left w:w="100" w:type="dxa"/>
            </w:tcMar>
            <w:vAlign w:val="center"/>
          </w:tcPr>
          <w:p w:rsidR="001C38C8" w:rsidRDefault="001C38C8">
            <w:pPr>
              <w:spacing w:after="0"/>
              <w:ind w:left="135"/>
              <w:jc w:val="center"/>
            </w:pPr>
          </w:p>
        </w:tc>
        <w:tc>
          <w:tcPr>
            <w:tcW w:w="1192"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1C38C8" w:rsidRPr="00B013E0" w:rsidRDefault="00B013E0">
            <w:pPr>
              <w:spacing w:after="0"/>
              <w:ind w:left="135"/>
              <w:rPr>
                <w:lang w:val="ru-RU"/>
              </w:rPr>
            </w:pPr>
            <w:r>
              <w:rPr>
                <w:lang w:val="ru-RU"/>
              </w:rPr>
              <w:t>05.09.23г</w:t>
            </w:r>
          </w:p>
        </w:tc>
        <w:tc>
          <w:tcPr>
            <w:tcW w:w="1841"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Задачи об удвоении куба, о квадратуре куба; о трисекции угла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Borders>
              <w:top w:val="single" w:sz="4" w:space="0" w:color="auto"/>
            </w:tcBorders>
            <w:tcMar>
              <w:top w:w="50" w:type="dxa"/>
              <w:left w:w="100" w:type="dxa"/>
            </w:tcMar>
            <w:vAlign w:val="center"/>
          </w:tcPr>
          <w:p w:rsidR="001C38C8" w:rsidRDefault="001C38C8">
            <w:pPr>
              <w:spacing w:after="0"/>
              <w:ind w:left="135"/>
              <w:jc w:val="center"/>
            </w:pPr>
          </w:p>
        </w:tc>
        <w:tc>
          <w:tcPr>
            <w:tcW w:w="1192" w:type="dxa"/>
            <w:tcBorders>
              <w:top w:val="single" w:sz="4" w:space="0" w:color="auto"/>
            </w:tcBorders>
            <w:tcMar>
              <w:top w:w="50" w:type="dxa"/>
              <w:left w:w="100" w:type="dxa"/>
            </w:tcMar>
            <w:vAlign w:val="center"/>
          </w:tcPr>
          <w:p w:rsidR="001C38C8" w:rsidRPr="00B013E0" w:rsidRDefault="00B013E0">
            <w:pPr>
              <w:spacing w:after="0"/>
              <w:ind w:left="135"/>
              <w:rPr>
                <w:lang w:val="ru-RU"/>
              </w:rPr>
            </w:pPr>
            <w:r>
              <w:rPr>
                <w:lang w:val="ru-RU"/>
              </w:rPr>
              <w:t>07.09.23г</w:t>
            </w:r>
          </w:p>
        </w:tc>
        <w:tc>
          <w:tcPr>
            <w:tcW w:w="1841" w:type="dxa"/>
            <w:tcBorders>
              <w:top w:val="single" w:sz="4" w:space="0" w:color="auto"/>
            </w:tcBorders>
            <w:tcMar>
              <w:top w:w="50" w:type="dxa"/>
              <w:left w:w="100" w:type="dxa"/>
            </w:tcMar>
            <w:vAlign w:val="center"/>
          </w:tcPr>
          <w:p w:rsidR="001C38C8" w:rsidRDefault="001C38C8">
            <w:pPr>
              <w:spacing w:after="0"/>
              <w:ind w:left="135"/>
            </w:pPr>
          </w:p>
        </w:tc>
      </w:tr>
      <w:tr w:rsidR="001C38C8" w:rsidTr="00251A64">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3</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12.09.23г</w:t>
            </w:r>
          </w:p>
        </w:tc>
        <w:tc>
          <w:tcPr>
            <w:tcW w:w="1841" w:type="dxa"/>
            <w:tcMar>
              <w:top w:w="50" w:type="dxa"/>
              <w:left w:w="100" w:type="dxa"/>
            </w:tcMar>
            <w:vAlign w:val="center"/>
          </w:tcPr>
          <w:p w:rsidR="001C38C8" w:rsidRDefault="001C38C8">
            <w:pPr>
              <w:spacing w:after="0"/>
              <w:ind w:left="135"/>
            </w:pPr>
          </w:p>
        </w:tc>
      </w:tr>
      <w:tr w:rsidR="001C38C8" w:rsidTr="00251A64">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14.09.23</w:t>
            </w:r>
          </w:p>
        </w:tc>
        <w:tc>
          <w:tcPr>
            <w:tcW w:w="1841" w:type="dxa"/>
            <w:tcMar>
              <w:top w:w="50" w:type="dxa"/>
              <w:left w:w="100" w:type="dxa"/>
            </w:tcMar>
            <w:vAlign w:val="center"/>
          </w:tcPr>
          <w:p w:rsidR="001C38C8" w:rsidRDefault="001C38C8">
            <w:pPr>
              <w:spacing w:after="0"/>
              <w:ind w:left="135"/>
            </w:pPr>
          </w:p>
        </w:tc>
      </w:tr>
      <w:tr w:rsidR="001C38C8" w:rsidTr="00251A64">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5</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19.09.23г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Стереометрические задачи, связанные с </w:t>
            </w:r>
            <w:r w:rsidRPr="00F427E2">
              <w:rPr>
                <w:rFonts w:ascii="Times New Roman" w:hAnsi="Times New Roman"/>
                <w:color w:val="000000"/>
                <w:sz w:val="24"/>
                <w:lang w:val="ru-RU"/>
              </w:rPr>
              <w:lastRenderedPageBreak/>
              <w:t>вычислением объёмов прямой призмы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21.09.23г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lastRenderedPageBreak/>
              <w:t>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связанные с объёмом прямой призмы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26.09.23г.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8</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28.09.23г.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D71D08">
            <w:pPr>
              <w:spacing w:after="0"/>
            </w:pPr>
            <w:r>
              <w:rPr>
                <w:rFonts w:ascii="Times New Roman" w:hAnsi="Times New Roman"/>
                <w:color w:val="000000"/>
                <w:sz w:val="24"/>
              </w:rPr>
              <w:t>9</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03.10.23г.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0</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Формула объёма пирамиды. Отношение объемов пирамид с общим углом</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05.10.23г.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lang w:val="ru-RU"/>
              </w:rPr>
              <w:t>1</w:t>
            </w:r>
            <w:r w:rsidR="00D71D08">
              <w:rPr>
                <w:rFonts w:ascii="Times New Roman" w:hAnsi="Times New Roman"/>
                <w:color w:val="000000"/>
                <w:sz w:val="24"/>
              </w:rPr>
              <w:t>1</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Формула объёма пирамиды. Отношение объемов пирамид с общим углом</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10.10.23г.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Стереометрические задачи, связанные с объёмами </w:t>
            </w:r>
            <w:r w:rsidRPr="00F427E2">
              <w:rPr>
                <w:rFonts w:ascii="Times New Roman" w:hAnsi="Times New Roman"/>
                <w:color w:val="000000"/>
                <w:sz w:val="24"/>
                <w:lang w:val="ru-RU"/>
              </w:rPr>
              <w:lastRenderedPageBreak/>
              <w:t>наклонной призмы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12.10.23г.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1</w:t>
            </w:r>
            <w:r w:rsidR="00D71D08">
              <w:rPr>
                <w:rFonts w:ascii="Times New Roman" w:hAnsi="Times New Roman"/>
                <w:color w:val="000000"/>
                <w:sz w:val="24"/>
              </w:rPr>
              <w:t>3</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Стереометрические задачи, связанные с объёмами пирамиды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17.10.23г.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по теме "Объёмы тел", связанные с объёмом наклонной призмы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19.10.23г.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по теме "Объёмы тел", связанные с объёмом пирамиды</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24.10.23г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Применение объёмов. Вычисление расстояния до плоскости</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B013E0" w:rsidRDefault="00B013E0">
            <w:pPr>
              <w:spacing w:after="0"/>
              <w:ind w:left="135"/>
              <w:rPr>
                <w:lang w:val="ru-RU"/>
              </w:rPr>
            </w:pPr>
            <w:r>
              <w:rPr>
                <w:lang w:val="ru-RU"/>
              </w:rPr>
              <w:t>26.10.23г.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7</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07.11.23г.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lang w:val="ru-RU"/>
              </w:rPr>
              <w:t>1</w:t>
            </w:r>
            <w:r w:rsidR="00D71D08">
              <w:rPr>
                <w:rFonts w:ascii="Times New Roman" w:hAnsi="Times New Roman"/>
                <w:color w:val="000000"/>
                <w:sz w:val="24"/>
              </w:rPr>
              <w:t>8</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Цилиндрическая поверхность, образующие цилиндрической поверхности</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09.11.23г.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1</w:t>
            </w:r>
            <w:r w:rsidR="00D71D08">
              <w:rPr>
                <w:rFonts w:ascii="Times New Roman" w:hAnsi="Times New Roman"/>
                <w:color w:val="000000"/>
                <w:sz w:val="24"/>
              </w:rPr>
              <w:t>9</w:t>
            </w:r>
          </w:p>
        </w:tc>
        <w:tc>
          <w:tcPr>
            <w:tcW w:w="1994" w:type="dxa"/>
            <w:tcMar>
              <w:top w:w="50" w:type="dxa"/>
              <w:left w:w="100" w:type="dxa"/>
            </w:tcMar>
            <w:vAlign w:val="center"/>
          </w:tcPr>
          <w:p w:rsidR="001C38C8" w:rsidRPr="00B02B85" w:rsidRDefault="00D71D08">
            <w:pPr>
              <w:spacing w:after="0"/>
              <w:ind w:left="135"/>
              <w:rPr>
                <w:lang w:val="ru-RU"/>
              </w:rPr>
            </w:pPr>
            <w:r w:rsidRPr="00B02B85">
              <w:rPr>
                <w:rFonts w:ascii="Times New Roman" w:hAnsi="Times New Roman"/>
                <w:color w:val="000000"/>
                <w:sz w:val="24"/>
                <w:lang w:val="ru-RU"/>
              </w:rPr>
              <w:t>Цилиндр. Прямой круговой цилиндр. Площадь поверхности цилиндра</w:t>
            </w:r>
          </w:p>
        </w:tc>
        <w:tc>
          <w:tcPr>
            <w:tcW w:w="821" w:type="dxa"/>
            <w:tcMar>
              <w:top w:w="50" w:type="dxa"/>
              <w:left w:w="100" w:type="dxa"/>
            </w:tcMar>
            <w:vAlign w:val="center"/>
          </w:tcPr>
          <w:p w:rsidR="001C38C8" w:rsidRDefault="00D71D08">
            <w:pPr>
              <w:spacing w:after="0"/>
              <w:ind w:left="135"/>
              <w:jc w:val="center"/>
            </w:pPr>
            <w:r w:rsidRPr="00B02B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14.11.23г.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0</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Коническая поверхность, </w:t>
            </w:r>
            <w:r w:rsidRPr="00F427E2">
              <w:rPr>
                <w:rFonts w:ascii="Times New Roman" w:hAnsi="Times New Roman"/>
                <w:color w:val="000000"/>
                <w:sz w:val="24"/>
                <w:lang w:val="ru-RU"/>
              </w:rPr>
              <w:lastRenderedPageBreak/>
              <w:t xml:space="preserve">образующие конической поверхности. </w:t>
            </w:r>
            <w:proofErr w:type="spellStart"/>
            <w:r>
              <w:rPr>
                <w:rFonts w:ascii="Times New Roman" w:hAnsi="Times New Roman"/>
                <w:color w:val="000000"/>
                <w:sz w:val="24"/>
              </w:rPr>
              <w:t>Конус</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lastRenderedPageBreak/>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16.11.23г.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2</w:t>
            </w:r>
            <w:r w:rsidR="00D71D08">
              <w:rPr>
                <w:rFonts w:ascii="Times New Roman" w:hAnsi="Times New Roman"/>
                <w:color w:val="000000"/>
                <w:sz w:val="24"/>
              </w:rPr>
              <w:t>1</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Сечение конуса плоскостью, параллельной плоскости основания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21.11.23г.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Усечённый конус. Изображение конусов и усечённых конусов</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23.11.23г.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3</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Площадь боковой поверхности и полной поверхности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28.11.23г.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Площадь боковой поверхности и полной поверхности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30.11.23г.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05.12.23г.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Стереометрические задачи на доказательство и вычисление, построением сечений </w:t>
            </w:r>
            <w:r w:rsidRPr="00F427E2">
              <w:rPr>
                <w:rFonts w:ascii="Times New Roman" w:hAnsi="Times New Roman"/>
                <w:color w:val="000000"/>
                <w:sz w:val="24"/>
                <w:lang w:val="ru-RU"/>
              </w:rPr>
              <w:lastRenderedPageBreak/>
              <w:t>цилиндра,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07.12.23г.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2</w:t>
            </w:r>
            <w:r w:rsidR="00D71D08">
              <w:rPr>
                <w:rFonts w:ascii="Times New Roman" w:hAnsi="Times New Roman"/>
                <w:color w:val="000000"/>
                <w:sz w:val="24"/>
              </w:rPr>
              <w:t>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связанные с цилиндром</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12.12.23г.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8</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связанные с цилиндром</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14.12.23г.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2</w:t>
            </w:r>
            <w:r w:rsidR="00D71D08">
              <w:rPr>
                <w:rFonts w:ascii="Times New Roman" w:hAnsi="Times New Roman"/>
                <w:color w:val="000000"/>
                <w:sz w:val="24"/>
              </w:rPr>
              <w:t>9</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19.12.23г.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lang w:val="ru-RU"/>
              </w:rPr>
              <w:t>3</w:t>
            </w:r>
            <w:r w:rsidR="00D71D08">
              <w:rPr>
                <w:rFonts w:ascii="Times New Roman" w:hAnsi="Times New Roman"/>
                <w:color w:val="000000"/>
                <w:sz w:val="24"/>
              </w:rPr>
              <w:t>0</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21.12.23г.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1</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26.12.23г.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Уравнение сферы. Площадь сферы и её частей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6F2E52" w:rsidRDefault="006F2E52">
            <w:pPr>
              <w:spacing w:after="0"/>
              <w:ind w:left="135"/>
              <w:rPr>
                <w:lang w:val="ru-RU"/>
              </w:rPr>
            </w:pPr>
            <w:r>
              <w:rPr>
                <w:lang w:val="ru-RU"/>
              </w:rPr>
              <w:t>28.12.23г.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3</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11.01.24г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Стереометрические задачи на доказательство и вычисление, связанные со сферой и </w:t>
            </w:r>
            <w:r w:rsidRPr="00F427E2">
              <w:rPr>
                <w:rFonts w:ascii="Times New Roman" w:hAnsi="Times New Roman"/>
                <w:color w:val="000000"/>
                <w:sz w:val="24"/>
                <w:lang w:val="ru-RU"/>
              </w:rPr>
              <w:lastRenderedPageBreak/>
              <w:t>шаром, построением их сечений плоскостью</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16.01.24г.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3</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18.01.24г.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связанные со сферой и шаром</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23.01.24г.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25.01.24г.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8</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Различные комбинации тел вращения и многогранников</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30.01.24г.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3</w:t>
            </w:r>
            <w:r w:rsidR="00D71D08">
              <w:rPr>
                <w:rFonts w:ascii="Times New Roman" w:hAnsi="Times New Roman"/>
                <w:color w:val="000000"/>
                <w:sz w:val="24"/>
              </w:rPr>
              <w:t>9</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Задачи по теме "Тела и поверхности вращения"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01.02.24г.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0</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Задачи по теме "Тела и поверхности вращения"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06.02.24г.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1</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Контрольная работа "Тела и </w:t>
            </w:r>
            <w:r w:rsidRPr="00F427E2">
              <w:rPr>
                <w:rFonts w:ascii="Times New Roman" w:hAnsi="Times New Roman"/>
                <w:color w:val="000000"/>
                <w:sz w:val="24"/>
                <w:lang w:val="ru-RU"/>
              </w:rPr>
              <w:lastRenderedPageBreak/>
              <w:t>поверхности вращения"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08.02.24г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4</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Объём цилиндра. Теорема об объёме прямого цилиндра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13.02.24г.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3</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15.02.24г.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Площади боковой и полной поверхности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20.02.24г.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Стереометрические задачи, связанные с вычислением объёмов цилиндра, конуса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22.02.24г.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Прикладные задачи по теме "Объёмы и площади поверхностей тел"</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27.02.24г.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Объём шара и шарового сектора. Теорема об объёме шара. Площадь сферы. Стереометрические задачи, связанные с вычислением </w:t>
            </w:r>
            <w:r w:rsidRPr="00F427E2">
              <w:rPr>
                <w:rFonts w:ascii="Times New Roman" w:hAnsi="Times New Roman"/>
                <w:color w:val="000000"/>
                <w:sz w:val="24"/>
                <w:lang w:val="ru-RU"/>
              </w:rPr>
              <w:lastRenderedPageBreak/>
              <w:t>объёмов шара, шарового сегмента и шарового сектора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29.02.24г.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4</w:t>
            </w:r>
            <w:r w:rsidR="00D71D08">
              <w:rPr>
                <w:rFonts w:ascii="Times New Roman" w:hAnsi="Times New Roman"/>
                <w:color w:val="000000"/>
                <w:sz w:val="24"/>
              </w:rPr>
              <w:t>8</w:t>
            </w:r>
          </w:p>
        </w:tc>
        <w:tc>
          <w:tcPr>
            <w:tcW w:w="1994" w:type="dxa"/>
            <w:tcMar>
              <w:top w:w="50" w:type="dxa"/>
              <w:left w:w="100" w:type="dxa"/>
            </w:tcMar>
            <w:vAlign w:val="center"/>
          </w:tcPr>
          <w:p w:rsidR="001C38C8" w:rsidRDefault="00D71D08">
            <w:pPr>
              <w:spacing w:after="0"/>
              <w:ind w:left="135"/>
            </w:pPr>
            <w:r w:rsidRPr="00F427E2">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05.03.24г.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4</w:t>
            </w:r>
            <w:r w:rsidR="00D71D08">
              <w:rPr>
                <w:rFonts w:ascii="Times New Roman" w:hAnsi="Times New Roman"/>
                <w:color w:val="000000"/>
                <w:sz w:val="24"/>
              </w:rPr>
              <w:t>9</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07.03.24г.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0</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Контрольная работа "Площади поверхности и объёмы круглых тел"</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12.03.24г.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1</w:t>
            </w:r>
          </w:p>
        </w:tc>
        <w:tc>
          <w:tcPr>
            <w:tcW w:w="1994" w:type="dxa"/>
            <w:tcMar>
              <w:top w:w="50" w:type="dxa"/>
              <w:left w:w="100" w:type="dxa"/>
            </w:tcMar>
            <w:vAlign w:val="center"/>
          </w:tcPr>
          <w:p w:rsidR="001C38C8" w:rsidRPr="00B02B85" w:rsidRDefault="00D71D08">
            <w:pPr>
              <w:spacing w:after="0"/>
              <w:ind w:left="135"/>
              <w:rPr>
                <w:lang w:val="ru-RU"/>
              </w:rPr>
            </w:pPr>
            <w:r w:rsidRPr="00B02B85">
              <w:rPr>
                <w:rFonts w:ascii="Times New Roman" w:hAnsi="Times New Roman"/>
                <w:color w:val="000000"/>
                <w:sz w:val="24"/>
                <w:lang w:val="ru-RU"/>
              </w:rPr>
              <w:t xml:space="preserve">Движения пространства. Отображения. Движения и равенство фигур. Общие </w:t>
            </w:r>
            <w:r w:rsidRPr="00B02B85">
              <w:rPr>
                <w:rFonts w:ascii="Times New Roman" w:hAnsi="Times New Roman"/>
                <w:color w:val="000000"/>
                <w:sz w:val="24"/>
                <w:lang w:val="ru-RU"/>
              </w:rPr>
              <w:lastRenderedPageBreak/>
              <w:t>свойства движений</w:t>
            </w:r>
          </w:p>
        </w:tc>
        <w:tc>
          <w:tcPr>
            <w:tcW w:w="821" w:type="dxa"/>
            <w:tcMar>
              <w:top w:w="50" w:type="dxa"/>
              <w:left w:w="100" w:type="dxa"/>
            </w:tcMar>
            <w:vAlign w:val="center"/>
          </w:tcPr>
          <w:p w:rsidR="001C38C8" w:rsidRDefault="00D71D08">
            <w:pPr>
              <w:spacing w:after="0"/>
              <w:ind w:left="135"/>
              <w:jc w:val="center"/>
            </w:pPr>
            <w:r w:rsidRPr="00B02B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14.03.24г.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5</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19.03.24г.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3</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Преобразования подобия. Прямая и сфера Эйлера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213DDB" w:rsidRDefault="00213DDB">
            <w:pPr>
              <w:spacing w:after="0"/>
              <w:ind w:left="135"/>
              <w:rPr>
                <w:lang w:val="ru-RU"/>
              </w:rPr>
            </w:pPr>
            <w:r>
              <w:rPr>
                <w:lang w:val="ru-RU"/>
              </w:rPr>
              <w:t>21.03.24г.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4</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Геометрические задачи на применение движения</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02.04.24г.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Контрольная работа "Векторы в пространстве"</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04.04.24г.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09.04.24г.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Обобщающее повторение 11 понятий и методов курса геометрии 10–11 классов, </w:t>
            </w:r>
            <w:r w:rsidRPr="00F427E2">
              <w:rPr>
                <w:rFonts w:ascii="Times New Roman" w:hAnsi="Times New Roman"/>
                <w:color w:val="000000"/>
                <w:sz w:val="24"/>
                <w:lang w:val="ru-RU"/>
              </w:rPr>
              <w:lastRenderedPageBreak/>
              <w:t>систематизация знаний: "Векторы в пространстве"</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11.04.24г.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5</w:t>
            </w:r>
            <w:r w:rsidR="00D71D08">
              <w:rPr>
                <w:rFonts w:ascii="Times New Roman" w:hAnsi="Times New Roman"/>
                <w:color w:val="000000"/>
                <w:sz w:val="24"/>
              </w:rPr>
              <w:t>8</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16.04.24г.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5</w:t>
            </w:r>
            <w:r w:rsidR="00D71D08">
              <w:rPr>
                <w:rFonts w:ascii="Times New Roman" w:hAnsi="Times New Roman"/>
                <w:color w:val="000000"/>
                <w:sz w:val="24"/>
              </w:rPr>
              <w:t>9</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18.04.24г.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0</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23.04.24г.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1</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"Площади поверхности и </w:t>
            </w:r>
            <w:r w:rsidRPr="00F427E2">
              <w:rPr>
                <w:rFonts w:ascii="Times New Roman" w:hAnsi="Times New Roman"/>
                <w:color w:val="000000"/>
                <w:sz w:val="24"/>
                <w:lang w:val="ru-RU"/>
              </w:rPr>
              <w:lastRenderedPageBreak/>
              <w:t>объёмы круглых тел"</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25.04.24г.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lastRenderedPageBreak/>
              <w:t>6</w:t>
            </w:r>
            <w:r w:rsidR="00D71D08">
              <w:rPr>
                <w:rFonts w:ascii="Times New Roman" w:hAnsi="Times New Roman"/>
                <w:color w:val="000000"/>
                <w:sz w:val="24"/>
              </w:rPr>
              <w:t>2</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02.05.24г.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3</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07.05.24г.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4</w:t>
            </w:r>
          </w:p>
        </w:tc>
        <w:tc>
          <w:tcPr>
            <w:tcW w:w="1994" w:type="dxa"/>
            <w:tcMar>
              <w:top w:w="50" w:type="dxa"/>
              <w:left w:w="100" w:type="dxa"/>
            </w:tcMar>
            <w:vAlign w:val="center"/>
          </w:tcPr>
          <w:p w:rsidR="001C38C8" w:rsidRDefault="00D71D08">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564"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1 </w:t>
            </w: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14.05.24г.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5</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Повторение, обобщение и систематизация знаний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16.05.24г.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70756C">
            <w:pPr>
              <w:spacing w:after="0"/>
            </w:pPr>
            <w:r>
              <w:rPr>
                <w:rFonts w:ascii="Times New Roman" w:hAnsi="Times New Roman"/>
                <w:color w:val="000000"/>
                <w:sz w:val="24"/>
              </w:rPr>
              <w:t>6</w:t>
            </w:r>
            <w:r w:rsidR="00D71D08">
              <w:rPr>
                <w:rFonts w:ascii="Times New Roman" w:hAnsi="Times New Roman"/>
                <w:color w:val="000000"/>
                <w:sz w:val="24"/>
              </w:rPr>
              <w:t>6</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21.05.24г.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Pr="0070756C" w:rsidRDefault="00251A64" w:rsidP="0070756C">
            <w:pPr>
              <w:spacing w:after="0"/>
              <w:rPr>
                <w:lang w:val="ru-RU"/>
              </w:rPr>
            </w:pPr>
            <w:r>
              <w:rPr>
                <w:rFonts w:ascii="Times New Roman" w:hAnsi="Times New Roman"/>
                <w:color w:val="000000"/>
                <w:sz w:val="24"/>
              </w:rPr>
              <w:t>67</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Pr="00790A32" w:rsidRDefault="00790A32">
            <w:pPr>
              <w:spacing w:after="0"/>
              <w:ind w:left="135"/>
              <w:rPr>
                <w:lang w:val="ru-RU"/>
              </w:rPr>
            </w:pPr>
            <w:r>
              <w:rPr>
                <w:lang w:val="ru-RU"/>
              </w:rPr>
              <w:t>23.05.24г.</w:t>
            </w: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251A64">
            <w:pPr>
              <w:spacing w:after="0"/>
            </w:pPr>
            <w:r>
              <w:rPr>
                <w:rFonts w:ascii="Times New Roman" w:hAnsi="Times New Roman"/>
                <w:color w:val="000000"/>
                <w:sz w:val="24"/>
                <w:lang w:val="ru-RU"/>
              </w:rPr>
              <w:lastRenderedPageBreak/>
              <w:t>6</w:t>
            </w:r>
            <w:r w:rsidR="00D71D08">
              <w:rPr>
                <w:rFonts w:ascii="Times New Roman" w:hAnsi="Times New Roman"/>
                <w:color w:val="000000"/>
                <w:sz w:val="24"/>
              </w:rPr>
              <w:t>8</w:t>
            </w:r>
          </w:p>
        </w:tc>
        <w:tc>
          <w:tcPr>
            <w:tcW w:w="1994" w:type="dxa"/>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Default="001C38C8">
            <w:pPr>
              <w:spacing w:after="0"/>
              <w:ind w:left="135"/>
            </w:pPr>
          </w:p>
        </w:tc>
        <w:tc>
          <w:tcPr>
            <w:tcW w:w="1841" w:type="dxa"/>
            <w:tcMar>
              <w:top w:w="50" w:type="dxa"/>
              <w:left w:w="100" w:type="dxa"/>
            </w:tcMar>
            <w:vAlign w:val="center"/>
          </w:tcPr>
          <w:p w:rsidR="001C38C8" w:rsidRDefault="001C38C8">
            <w:pPr>
              <w:spacing w:after="0"/>
              <w:ind w:left="135"/>
            </w:pPr>
          </w:p>
        </w:tc>
      </w:tr>
      <w:tr w:rsidR="001C38C8" w:rsidTr="00AD0EEA">
        <w:trPr>
          <w:trHeight w:val="510"/>
          <w:tblCellSpacing w:w="20" w:type="nil"/>
        </w:trPr>
        <w:tc>
          <w:tcPr>
            <w:tcW w:w="605" w:type="dxa"/>
            <w:tcMar>
              <w:top w:w="50" w:type="dxa"/>
              <w:left w:w="100" w:type="dxa"/>
            </w:tcMar>
            <w:vAlign w:val="center"/>
          </w:tcPr>
          <w:p w:rsidR="001C38C8" w:rsidRDefault="001C38C8">
            <w:pPr>
              <w:spacing w:after="0"/>
            </w:pPr>
          </w:p>
        </w:tc>
        <w:tc>
          <w:tcPr>
            <w:tcW w:w="1994" w:type="dxa"/>
            <w:tcMar>
              <w:top w:w="50" w:type="dxa"/>
              <w:left w:w="100" w:type="dxa"/>
            </w:tcMar>
            <w:vAlign w:val="center"/>
          </w:tcPr>
          <w:p w:rsidR="001C38C8" w:rsidRPr="00F427E2" w:rsidRDefault="001C38C8">
            <w:pPr>
              <w:spacing w:after="0"/>
              <w:ind w:left="135"/>
              <w:rPr>
                <w:lang w:val="ru-RU"/>
              </w:rPr>
            </w:pPr>
          </w:p>
        </w:tc>
        <w:tc>
          <w:tcPr>
            <w:tcW w:w="821" w:type="dxa"/>
            <w:tcMar>
              <w:top w:w="50" w:type="dxa"/>
              <w:left w:w="100" w:type="dxa"/>
            </w:tcMar>
            <w:vAlign w:val="center"/>
          </w:tcPr>
          <w:p w:rsidR="001C38C8" w:rsidRDefault="001C38C8">
            <w:pPr>
              <w:spacing w:after="0"/>
              <w:ind w:left="135"/>
              <w:jc w:val="center"/>
            </w:pP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Default="001C38C8">
            <w:pPr>
              <w:spacing w:after="0"/>
              <w:ind w:left="135"/>
            </w:pP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1C38C8">
            <w:pPr>
              <w:spacing w:after="0"/>
            </w:pPr>
          </w:p>
        </w:tc>
        <w:tc>
          <w:tcPr>
            <w:tcW w:w="1994" w:type="dxa"/>
            <w:tcMar>
              <w:top w:w="50" w:type="dxa"/>
              <w:left w:w="100" w:type="dxa"/>
            </w:tcMar>
            <w:vAlign w:val="center"/>
          </w:tcPr>
          <w:p w:rsidR="001C38C8" w:rsidRPr="00F427E2" w:rsidRDefault="001C38C8">
            <w:pPr>
              <w:spacing w:after="0"/>
              <w:ind w:left="135"/>
              <w:rPr>
                <w:lang w:val="ru-RU"/>
              </w:rPr>
            </w:pPr>
          </w:p>
        </w:tc>
        <w:tc>
          <w:tcPr>
            <w:tcW w:w="821" w:type="dxa"/>
            <w:tcMar>
              <w:top w:w="50" w:type="dxa"/>
              <w:left w:w="100" w:type="dxa"/>
            </w:tcMar>
            <w:vAlign w:val="center"/>
          </w:tcPr>
          <w:p w:rsidR="001C38C8" w:rsidRDefault="001C38C8">
            <w:pPr>
              <w:spacing w:after="0"/>
              <w:ind w:left="135"/>
              <w:jc w:val="center"/>
            </w:pP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Default="001C38C8">
            <w:pPr>
              <w:spacing w:after="0"/>
              <w:ind w:left="135"/>
            </w:pP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1C38C8">
            <w:pPr>
              <w:spacing w:after="0"/>
            </w:pPr>
          </w:p>
        </w:tc>
        <w:tc>
          <w:tcPr>
            <w:tcW w:w="1994" w:type="dxa"/>
            <w:tcMar>
              <w:top w:w="50" w:type="dxa"/>
              <w:left w:w="100" w:type="dxa"/>
            </w:tcMar>
            <w:vAlign w:val="center"/>
          </w:tcPr>
          <w:p w:rsidR="001C38C8" w:rsidRPr="00F427E2" w:rsidRDefault="001C38C8">
            <w:pPr>
              <w:spacing w:after="0"/>
              <w:ind w:left="135"/>
              <w:rPr>
                <w:lang w:val="ru-RU"/>
              </w:rPr>
            </w:pPr>
          </w:p>
        </w:tc>
        <w:tc>
          <w:tcPr>
            <w:tcW w:w="821" w:type="dxa"/>
            <w:tcMar>
              <w:top w:w="50" w:type="dxa"/>
              <w:left w:w="100" w:type="dxa"/>
            </w:tcMar>
            <w:vAlign w:val="center"/>
          </w:tcPr>
          <w:p w:rsidR="001C38C8" w:rsidRDefault="001C38C8">
            <w:pPr>
              <w:spacing w:after="0"/>
              <w:ind w:left="135"/>
              <w:jc w:val="center"/>
            </w:pP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Default="001C38C8">
            <w:pPr>
              <w:spacing w:after="0"/>
              <w:ind w:left="135"/>
            </w:pPr>
          </w:p>
        </w:tc>
        <w:tc>
          <w:tcPr>
            <w:tcW w:w="1841" w:type="dxa"/>
            <w:tcMar>
              <w:top w:w="50" w:type="dxa"/>
              <w:left w:w="100" w:type="dxa"/>
            </w:tcMar>
            <w:vAlign w:val="center"/>
          </w:tcPr>
          <w:p w:rsidR="001C38C8" w:rsidRDefault="001C38C8">
            <w:pPr>
              <w:spacing w:after="0"/>
              <w:ind w:left="135"/>
            </w:pPr>
          </w:p>
        </w:tc>
      </w:tr>
      <w:tr w:rsidR="001C38C8" w:rsidTr="00AD0EEA">
        <w:trPr>
          <w:trHeight w:val="144"/>
          <w:tblCellSpacing w:w="20" w:type="nil"/>
        </w:trPr>
        <w:tc>
          <w:tcPr>
            <w:tcW w:w="605" w:type="dxa"/>
            <w:tcMar>
              <w:top w:w="50" w:type="dxa"/>
              <w:left w:w="100" w:type="dxa"/>
            </w:tcMar>
            <w:vAlign w:val="center"/>
          </w:tcPr>
          <w:p w:rsidR="001C38C8" w:rsidRDefault="001C38C8">
            <w:pPr>
              <w:spacing w:after="0"/>
            </w:pPr>
          </w:p>
        </w:tc>
        <w:tc>
          <w:tcPr>
            <w:tcW w:w="1994" w:type="dxa"/>
            <w:tcMar>
              <w:top w:w="50" w:type="dxa"/>
              <w:left w:w="100" w:type="dxa"/>
            </w:tcMar>
            <w:vAlign w:val="center"/>
          </w:tcPr>
          <w:p w:rsidR="001C38C8" w:rsidRPr="00F427E2" w:rsidRDefault="001C38C8">
            <w:pPr>
              <w:spacing w:after="0"/>
              <w:ind w:left="135"/>
              <w:rPr>
                <w:lang w:val="ru-RU"/>
              </w:rPr>
            </w:pPr>
          </w:p>
        </w:tc>
        <w:tc>
          <w:tcPr>
            <w:tcW w:w="821" w:type="dxa"/>
            <w:tcMar>
              <w:top w:w="50" w:type="dxa"/>
              <w:left w:w="100" w:type="dxa"/>
            </w:tcMar>
            <w:vAlign w:val="center"/>
          </w:tcPr>
          <w:p w:rsidR="001C38C8" w:rsidRDefault="001C38C8">
            <w:pPr>
              <w:spacing w:after="0"/>
              <w:ind w:left="135"/>
              <w:jc w:val="center"/>
            </w:pPr>
          </w:p>
        </w:tc>
        <w:tc>
          <w:tcPr>
            <w:tcW w:w="1564" w:type="dxa"/>
            <w:tcMar>
              <w:top w:w="50" w:type="dxa"/>
              <w:left w:w="100" w:type="dxa"/>
            </w:tcMar>
            <w:vAlign w:val="center"/>
          </w:tcPr>
          <w:p w:rsidR="001C38C8" w:rsidRDefault="001C38C8">
            <w:pPr>
              <w:spacing w:after="0"/>
              <w:ind w:left="135"/>
              <w:jc w:val="center"/>
            </w:pPr>
          </w:p>
        </w:tc>
        <w:tc>
          <w:tcPr>
            <w:tcW w:w="1621" w:type="dxa"/>
            <w:tcMar>
              <w:top w:w="50" w:type="dxa"/>
              <w:left w:w="100" w:type="dxa"/>
            </w:tcMar>
            <w:vAlign w:val="center"/>
          </w:tcPr>
          <w:p w:rsidR="001C38C8" w:rsidRDefault="001C38C8">
            <w:pPr>
              <w:spacing w:after="0"/>
              <w:ind w:left="135"/>
              <w:jc w:val="center"/>
            </w:pPr>
          </w:p>
        </w:tc>
        <w:tc>
          <w:tcPr>
            <w:tcW w:w="1192" w:type="dxa"/>
            <w:tcMar>
              <w:top w:w="50" w:type="dxa"/>
              <w:left w:w="100" w:type="dxa"/>
            </w:tcMar>
            <w:vAlign w:val="center"/>
          </w:tcPr>
          <w:p w:rsidR="001C38C8" w:rsidRDefault="001C38C8">
            <w:pPr>
              <w:spacing w:after="0"/>
              <w:ind w:left="135"/>
            </w:pPr>
          </w:p>
        </w:tc>
        <w:tc>
          <w:tcPr>
            <w:tcW w:w="1841" w:type="dxa"/>
            <w:tcMar>
              <w:top w:w="50" w:type="dxa"/>
              <w:left w:w="100" w:type="dxa"/>
            </w:tcMar>
            <w:vAlign w:val="center"/>
          </w:tcPr>
          <w:p w:rsidR="001C38C8" w:rsidRDefault="001C38C8">
            <w:pPr>
              <w:spacing w:after="0"/>
              <w:ind w:left="135"/>
            </w:pPr>
          </w:p>
        </w:tc>
      </w:tr>
      <w:tr w:rsidR="001C38C8" w:rsidTr="00251A64">
        <w:trPr>
          <w:trHeight w:val="144"/>
          <w:tblCellSpacing w:w="20" w:type="nil"/>
        </w:trPr>
        <w:tc>
          <w:tcPr>
            <w:tcW w:w="2599" w:type="dxa"/>
            <w:gridSpan w:val="2"/>
            <w:tcMar>
              <w:top w:w="50" w:type="dxa"/>
              <w:left w:w="100" w:type="dxa"/>
            </w:tcMar>
            <w:vAlign w:val="center"/>
          </w:tcPr>
          <w:p w:rsidR="001C38C8" w:rsidRPr="00F427E2" w:rsidRDefault="00D71D08">
            <w:pPr>
              <w:spacing w:after="0"/>
              <w:ind w:left="135"/>
              <w:rPr>
                <w:lang w:val="ru-RU"/>
              </w:rPr>
            </w:pPr>
            <w:r w:rsidRPr="00F427E2">
              <w:rPr>
                <w:rFonts w:ascii="Times New Roman" w:hAnsi="Times New Roman"/>
                <w:color w:val="000000"/>
                <w:sz w:val="24"/>
                <w:lang w:val="ru-RU"/>
              </w:rPr>
              <w:t>ОБЩЕЕ КОЛИЧЕСТВО ЧАСОВ ПО ПРОГРАММЕ</w:t>
            </w:r>
          </w:p>
        </w:tc>
        <w:tc>
          <w:tcPr>
            <w:tcW w:w="821" w:type="dxa"/>
            <w:tcMar>
              <w:top w:w="50" w:type="dxa"/>
              <w:left w:w="100" w:type="dxa"/>
            </w:tcMar>
            <w:vAlign w:val="center"/>
          </w:tcPr>
          <w:p w:rsidR="001C38C8" w:rsidRDefault="00D71D08">
            <w:pPr>
              <w:spacing w:after="0"/>
              <w:ind w:left="135"/>
              <w:jc w:val="center"/>
            </w:pPr>
            <w:r w:rsidRPr="00F427E2">
              <w:rPr>
                <w:rFonts w:ascii="Times New Roman" w:hAnsi="Times New Roman"/>
                <w:color w:val="000000"/>
                <w:sz w:val="24"/>
                <w:lang w:val="ru-RU"/>
              </w:rPr>
              <w:t xml:space="preserve"> </w:t>
            </w:r>
            <w:r w:rsidR="00251A64">
              <w:rPr>
                <w:rFonts w:ascii="Times New Roman" w:hAnsi="Times New Roman"/>
                <w:color w:val="000000"/>
                <w:sz w:val="24"/>
              </w:rPr>
              <w:t>68</w:t>
            </w:r>
            <w:r>
              <w:rPr>
                <w:rFonts w:ascii="Times New Roman" w:hAnsi="Times New Roman"/>
                <w:color w:val="000000"/>
                <w:sz w:val="24"/>
              </w:rPr>
              <w:t xml:space="preserve"> </w:t>
            </w:r>
          </w:p>
        </w:tc>
        <w:tc>
          <w:tcPr>
            <w:tcW w:w="1564" w:type="dxa"/>
            <w:tcMar>
              <w:top w:w="50" w:type="dxa"/>
              <w:left w:w="100" w:type="dxa"/>
            </w:tcMar>
            <w:vAlign w:val="center"/>
          </w:tcPr>
          <w:p w:rsidR="001C38C8" w:rsidRDefault="00251A64">
            <w:pPr>
              <w:spacing w:after="0"/>
              <w:ind w:left="135"/>
              <w:jc w:val="center"/>
            </w:pPr>
            <w:r>
              <w:rPr>
                <w:rFonts w:ascii="Times New Roman" w:hAnsi="Times New Roman"/>
                <w:color w:val="000000"/>
                <w:sz w:val="24"/>
              </w:rPr>
              <w:t xml:space="preserve"> 6</w:t>
            </w:r>
          </w:p>
        </w:tc>
        <w:tc>
          <w:tcPr>
            <w:tcW w:w="1621" w:type="dxa"/>
            <w:tcMar>
              <w:top w:w="50" w:type="dxa"/>
              <w:left w:w="100" w:type="dxa"/>
            </w:tcMar>
            <w:vAlign w:val="center"/>
          </w:tcPr>
          <w:p w:rsidR="001C38C8" w:rsidRDefault="00D71D08">
            <w:pPr>
              <w:spacing w:after="0"/>
              <w:ind w:left="135"/>
              <w:jc w:val="center"/>
            </w:pPr>
            <w:r>
              <w:rPr>
                <w:rFonts w:ascii="Times New Roman" w:hAnsi="Times New Roman"/>
                <w:color w:val="000000"/>
                <w:sz w:val="24"/>
              </w:rPr>
              <w:t xml:space="preserve"> 0 </w:t>
            </w:r>
          </w:p>
        </w:tc>
        <w:tc>
          <w:tcPr>
            <w:tcW w:w="3033" w:type="dxa"/>
            <w:gridSpan w:val="2"/>
            <w:tcMar>
              <w:top w:w="50" w:type="dxa"/>
              <w:left w:w="100" w:type="dxa"/>
            </w:tcMar>
            <w:vAlign w:val="center"/>
          </w:tcPr>
          <w:p w:rsidR="001C38C8" w:rsidRDefault="001C38C8"/>
        </w:tc>
      </w:tr>
    </w:tbl>
    <w:p w:rsidR="00D71D08" w:rsidRDefault="00D71D08">
      <w:bookmarkStart w:id="11" w:name="_GoBack"/>
      <w:bookmarkEnd w:id="10"/>
      <w:bookmarkEnd w:id="11"/>
    </w:p>
    <w:sectPr w:rsidR="00D71D0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F3976"/>
    <w:multiLevelType w:val="multilevel"/>
    <w:tmpl w:val="49D857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FF81C12"/>
    <w:multiLevelType w:val="multilevel"/>
    <w:tmpl w:val="22BE4D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8C8"/>
    <w:rsid w:val="001A7288"/>
    <w:rsid w:val="001C38C8"/>
    <w:rsid w:val="00201278"/>
    <w:rsid w:val="00213DDB"/>
    <w:rsid w:val="00251A64"/>
    <w:rsid w:val="003C5F28"/>
    <w:rsid w:val="005A601A"/>
    <w:rsid w:val="005F4897"/>
    <w:rsid w:val="006F2E52"/>
    <w:rsid w:val="0070756C"/>
    <w:rsid w:val="00790A32"/>
    <w:rsid w:val="00AD0EEA"/>
    <w:rsid w:val="00B013E0"/>
    <w:rsid w:val="00B02B85"/>
    <w:rsid w:val="00BE67A8"/>
    <w:rsid w:val="00D71D08"/>
    <w:rsid w:val="00F4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556B0-2B8B-43BA-9714-324410FC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078A2-65D5-4D40-A498-7D329689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3755</Words>
  <Characters>21406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24</cp:revision>
  <dcterms:created xsi:type="dcterms:W3CDTF">2023-09-13T06:35:00Z</dcterms:created>
  <dcterms:modified xsi:type="dcterms:W3CDTF">2023-09-19T09:03:00Z</dcterms:modified>
</cp:coreProperties>
</file>